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9E" w:rsidRDefault="00516D9E" w:rsidP="00516D9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16. zasedání Zastupitelstva obce Bohuslavice,</w:t>
      </w:r>
    </w:p>
    <w:p w:rsidR="00516D9E" w:rsidRDefault="00516D9E" w:rsidP="00516D9E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23. 2. 2017 od 18:00 hodin v obřadní síni Obecního domu Bohuslavice.</w:t>
      </w:r>
    </w:p>
    <w:p w:rsidR="00516D9E" w:rsidRDefault="00516D9E" w:rsidP="00516D9E">
      <w:pPr>
        <w:spacing w:line="228" w:lineRule="auto"/>
        <w:ind w:left="284" w:right="-92"/>
        <w:jc w:val="both"/>
      </w:pPr>
    </w:p>
    <w:p w:rsidR="00516D9E" w:rsidRDefault="00516D9E" w:rsidP="00516D9E">
      <w:pPr>
        <w:jc w:val="both"/>
        <w:rPr>
          <w:color w:val="000000" w:themeColor="text1"/>
        </w:rPr>
      </w:pPr>
      <w:r>
        <w:t xml:space="preserve">Návrhová komise ve složení: </w:t>
      </w:r>
      <w:r>
        <w:rPr>
          <w:color w:val="000000" w:themeColor="text1"/>
        </w:rPr>
        <w:t xml:space="preserve">Bc. Andrea Matýsková, Robert Lasák a Antonín Štefek </w:t>
      </w:r>
      <w:r>
        <w:t>konstatuje, že na dnešním 16. zasedání obecního zastupitelstva je přítomno 14 členů obecního zastupitelstva.</w:t>
      </w:r>
    </w:p>
    <w:p w:rsidR="00516D9E" w:rsidRDefault="00516D9E" w:rsidP="00516D9E">
      <w:pPr>
        <w:spacing w:line="228" w:lineRule="auto"/>
        <w:ind w:right="-92"/>
        <w:jc w:val="both"/>
      </w:pPr>
      <w:r>
        <w:t xml:space="preserve">Omluven: Ing. Tomáš </w:t>
      </w:r>
      <w:proofErr w:type="spellStart"/>
      <w:r>
        <w:t>Gruň</w:t>
      </w:r>
      <w:proofErr w:type="spellEnd"/>
    </w:p>
    <w:p w:rsidR="00516D9E" w:rsidRDefault="00516D9E" w:rsidP="00516D9E">
      <w:pPr>
        <w:spacing w:line="228" w:lineRule="auto"/>
        <w:ind w:right="-92"/>
        <w:jc w:val="both"/>
        <w:rPr>
          <w:color w:val="000000" w:themeColor="text1"/>
        </w:rPr>
      </w:pPr>
      <w:r>
        <w:t>Ověřovateli zápisu a usnesení byli zvoleni</w:t>
      </w:r>
      <w:r>
        <w:rPr>
          <w:color w:val="000000" w:themeColor="text1"/>
        </w:rPr>
        <w:t xml:space="preserve"> Lukáš Pašek a Petr Kubík.</w:t>
      </w:r>
    </w:p>
    <w:p w:rsidR="00516D9E" w:rsidRDefault="00516D9E" w:rsidP="00516D9E">
      <w:pPr>
        <w:spacing w:line="228" w:lineRule="auto"/>
        <w:ind w:right="-92"/>
        <w:jc w:val="both"/>
      </w:pPr>
      <w:r>
        <w:rPr>
          <w:color w:val="000000" w:themeColor="text1"/>
        </w:rPr>
        <w:t>Obe</w:t>
      </w:r>
      <w:r>
        <w:t xml:space="preserve">cní zastupitelstvo je usnášeníschopné. </w:t>
      </w:r>
    </w:p>
    <w:p w:rsidR="00516D9E" w:rsidRDefault="00516D9E" w:rsidP="00516D9E">
      <w:pPr>
        <w:pStyle w:val="Podnadpis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spacing w:line="228" w:lineRule="auto"/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16/1 a) schválilo: </w:t>
      </w:r>
    </w:p>
    <w:p w:rsidR="00516D9E" w:rsidRDefault="00516D9E" w:rsidP="00516D9E">
      <w:pPr>
        <w:pStyle w:val="Default"/>
        <w:jc w:val="both"/>
        <w:rPr>
          <w:color w:val="auto"/>
        </w:rPr>
      </w:pPr>
      <w:r>
        <w:t>Bc. Andreu Matýskovou, Roberta Lasáka</w:t>
      </w:r>
      <w:r>
        <w:rPr>
          <w:color w:val="000000" w:themeColor="text1"/>
        </w:rPr>
        <w:t xml:space="preserve"> a Antonína Štefka </w:t>
      </w:r>
      <w:r>
        <w:rPr>
          <w:color w:val="auto"/>
        </w:rPr>
        <w:t xml:space="preserve">za členy návrhové komise, Lukáše Paška a Petra Kubíka za ověřovatele zápisu z 16. zasedání zastupitelstva obce Bohuslavice. 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16/1 b) schválilo: </w:t>
      </w:r>
    </w:p>
    <w:p w:rsidR="00516D9E" w:rsidRDefault="00516D9E" w:rsidP="00516D9E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16. zasedání zastupitelstva obce Bohuslavice. 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16/1 c) schválilo: </w:t>
      </w:r>
    </w:p>
    <w:p w:rsidR="00516D9E" w:rsidRDefault="00516D9E" w:rsidP="00516D9E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XII. 2016.</w:t>
      </w:r>
      <w:r>
        <w:rPr>
          <w:b/>
          <w:bCs/>
          <w:color w:val="auto"/>
        </w:rPr>
        <w:t xml:space="preserve"> Celkové příjmy za 01-12/2016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24 964 077,66. </w:t>
      </w:r>
      <w:r>
        <w:rPr>
          <w:b/>
          <w:bCs/>
          <w:color w:val="auto"/>
        </w:rPr>
        <w:t xml:space="preserve">Financování - přenesená daňová povinnost DPH 1 192 852,08 Kč, </w:t>
      </w:r>
      <w:r>
        <w:rPr>
          <w:bCs/>
          <w:color w:val="auto"/>
        </w:rPr>
        <w:t>z</w:t>
      </w:r>
      <w:r>
        <w:rPr>
          <w:color w:val="auto"/>
        </w:rPr>
        <w:t>ůstatek z roku 2015 ve výši</w:t>
      </w:r>
      <w:r>
        <w:rPr>
          <w:b/>
          <w:bCs/>
          <w:color w:val="auto"/>
        </w:rPr>
        <w:t xml:space="preserve"> 5 070 867,44 Kč a splátka úvěru ve výši – 1 000 000,- Kč. Celkové příjmy vč. financování za 01-12/2016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30 227 797,18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01-12 /2016 činily 23 816 797,73 Kč. Peněžní zůstatek k 31. 12. 2016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6 410 999,45, </w:t>
      </w:r>
      <w:r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 xml:space="preserve">2 758 881,42 </w:t>
      </w:r>
      <w:r>
        <w:rPr>
          <w:b/>
          <w:bCs/>
          <w:color w:val="auto"/>
        </w:rPr>
        <w:t xml:space="preserve">Kč, </w:t>
      </w:r>
      <w:r>
        <w:rPr>
          <w:color w:val="auto"/>
        </w:rPr>
        <w:t xml:space="preserve">na účtu za domovní odpad </w:t>
      </w:r>
      <w:r>
        <w:rPr>
          <w:b/>
          <w:bCs/>
          <w:color w:val="auto"/>
        </w:rPr>
        <w:t xml:space="preserve"> 2 491,- 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 xml:space="preserve">3 649 627,03 </w:t>
      </w:r>
      <w:r>
        <w:rPr>
          <w:b/>
          <w:bCs/>
          <w:color w:val="auto"/>
        </w:rPr>
        <w:t xml:space="preserve">Kč. 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16/1 d) schválilo: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1/2017 bez výhrad.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16/1 e) schválilo:</w:t>
      </w:r>
    </w:p>
    <w:p w:rsidR="00516D9E" w:rsidRDefault="00516D9E" w:rsidP="00516D9E">
      <w:pPr>
        <w:pStyle w:val="Default"/>
        <w:jc w:val="both"/>
      </w:pPr>
      <w:r>
        <w:rPr>
          <w:bCs/>
          <w:color w:val="auto"/>
        </w:rPr>
        <w:t>Výsledky inventarizace obecního majetku za rok 2016.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16/1 f) schválilo: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Dotaci farnosti Bohuslavice ve výši 30 000,- Kč na částečné pokrytí nákladů vzdělávacího a poznávacího zájezdu farní mládeže do Velké Británie.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16/1 g) schválilo: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Úhradu prokazatelné ztráty provozovatele linkové osobní dopravy pro rok 2017 do výše prokazatelné ztráty z roku 2016 ve výši 98 672,- Kč.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16/1 h) schválilo: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Smlouvu o pronájmu nebytových prostor v Kulturním domě Bohuslavice mezi obcí Bohuslavice a Biskupstvím ostravsko-opavským a pověřuje starostu podpisem smlouvy.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16/1 i) schvaluje: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Vyhlášení výběrového řízení na výměnu obrubníků a opravu povrchu místní komunikace Školní oslovením 3 firem. Výběrovou komisi ve složení Ing. Ondřej Mokrý, Radek </w:t>
      </w:r>
      <w:proofErr w:type="spellStart"/>
      <w:r>
        <w:rPr>
          <w:bCs/>
          <w:color w:val="auto"/>
        </w:rPr>
        <w:t>Kotzur</w:t>
      </w:r>
      <w:proofErr w:type="spellEnd"/>
      <w:r>
        <w:rPr>
          <w:bCs/>
          <w:color w:val="auto"/>
        </w:rPr>
        <w:t xml:space="preserve"> a </w:t>
      </w:r>
      <w:r>
        <w:rPr>
          <w:bCs/>
          <w:color w:val="auto"/>
        </w:rPr>
        <w:lastRenderedPageBreak/>
        <w:t xml:space="preserve">Petr </w:t>
      </w:r>
      <w:proofErr w:type="spellStart"/>
      <w:r>
        <w:rPr>
          <w:bCs/>
          <w:color w:val="auto"/>
        </w:rPr>
        <w:t>Herudek</w:t>
      </w:r>
      <w:proofErr w:type="spellEnd"/>
      <w:r>
        <w:rPr>
          <w:bCs/>
          <w:color w:val="auto"/>
        </w:rPr>
        <w:t>. Pověřuje starostu podpisem SOD. Opravu kanalizace na ulici Školní. Pověřuje starostu podpisem SOD s firmou, která bude opravu realizovat.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usnesením č. 16/1 j) schválilo: 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Rekonstrukci víceúčelového hřiště v současném areálu SK Bohuslavice opravou asfaltové plochy a položení umělého povrchu za podmínky, že část A stávající parcely p. č. 1556/1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bude bezúplatně převedena do majetku obce Bohuslavice. 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Výběrovou komisi ve složení: Bc. Daniel </w:t>
      </w:r>
      <w:proofErr w:type="spellStart"/>
      <w:r>
        <w:rPr>
          <w:bCs/>
          <w:color w:val="auto"/>
        </w:rPr>
        <w:t>Buhla</w:t>
      </w:r>
      <w:proofErr w:type="spellEnd"/>
      <w:r>
        <w:rPr>
          <w:bCs/>
          <w:color w:val="auto"/>
        </w:rPr>
        <w:t xml:space="preserve">, Mgr. Pavel Dominik, Radek </w:t>
      </w:r>
      <w:proofErr w:type="spellStart"/>
      <w:r>
        <w:rPr>
          <w:bCs/>
          <w:color w:val="auto"/>
        </w:rPr>
        <w:t>Kotzur</w:t>
      </w:r>
      <w:proofErr w:type="spellEnd"/>
      <w:r>
        <w:rPr>
          <w:bCs/>
          <w:color w:val="auto"/>
        </w:rPr>
        <w:t xml:space="preserve">, Ing. Ondřej Mokrý a MVDr. Martin </w:t>
      </w:r>
      <w:proofErr w:type="spellStart"/>
      <w:r>
        <w:rPr>
          <w:bCs/>
          <w:color w:val="auto"/>
        </w:rPr>
        <w:t>Ostárek</w:t>
      </w:r>
      <w:proofErr w:type="spellEnd"/>
      <w:r>
        <w:rPr>
          <w:bCs/>
          <w:color w:val="auto"/>
        </w:rPr>
        <w:t xml:space="preserve">. </w:t>
      </w: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Pověřuje starostu podpisem SOD s vybraným dodavatelem.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16/1 k) schvaluje:</w:t>
      </w:r>
    </w:p>
    <w:p w:rsidR="00516D9E" w:rsidRDefault="00516D9E" w:rsidP="00516D9E">
      <w:pPr>
        <w:jc w:val="both"/>
      </w:pPr>
      <w:r>
        <w:t>Provedení následujících menších investičních akcí a oprav:</w:t>
      </w:r>
    </w:p>
    <w:p w:rsidR="00516D9E" w:rsidRDefault="00516D9E" w:rsidP="00516D9E">
      <w:pPr>
        <w:jc w:val="both"/>
      </w:pPr>
      <w:r>
        <w:t xml:space="preserve">Doplnění dětských hřišť na točně a u </w:t>
      </w:r>
      <w:proofErr w:type="spellStart"/>
      <w:r>
        <w:t>Kafarně</w:t>
      </w:r>
      <w:proofErr w:type="spellEnd"/>
      <w:r>
        <w:t xml:space="preserve"> o menší prvky v ceně cca 50 tis. Kč.</w:t>
      </w:r>
    </w:p>
    <w:p w:rsidR="00516D9E" w:rsidRDefault="00516D9E" w:rsidP="00516D9E">
      <w:pPr>
        <w:jc w:val="both"/>
      </w:pPr>
      <w:r>
        <w:t xml:space="preserve">Prodloužení vodovodu, kanalizace a zpevnění povrchu na ulici </w:t>
      </w:r>
      <w:proofErr w:type="spellStart"/>
      <w:r>
        <w:t>Bolatické</w:t>
      </w:r>
      <w:proofErr w:type="spellEnd"/>
      <w:r>
        <w:t xml:space="preserve"> a Polní (Kozákova).</w:t>
      </w: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16/1 l) schválilo:</w:t>
      </w:r>
    </w:p>
    <w:p w:rsidR="00516D9E" w:rsidRDefault="00516D9E" w:rsidP="00516D9E">
      <w:pPr>
        <w:pStyle w:val="Default"/>
        <w:jc w:val="both"/>
      </w:pPr>
      <w:r>
        <w:t xml:space="preserve">Záměr prodeje parcely p. č. 589 v k. </w:t>
      </w:r>
      <w:proofErr w:type="spellStart"/>
      <w:r>
        <w:t>ú.</w:t>
      </w:r>
      <w:proofErr w:type="spellEnd"/>
      <w:r>
        <w:t xml:space="preserve"> Bohuslavice u Hlučína vedené jako koryto vodního toku a části parcely p. č. 596/1 </w:t>
      </w:r>
      <w:r>
        <w:rPr>
          <w:bCs/>
          <w:color w:val="auto"/>
        </w:rPr>
        <w:t>cca 93 m</w:t>
      </w:r>
      <w:r>
        <w:rPr>
          <w:bCs/>
          <w:color w:val="auto"/>
          <w:vertAlign w:val="superscript"/>
        </w:rPr>
        <w:t>2</w:t>
      </w:r>
      <w:r>
        <w:rPr>
          <w:bCs/>
          <w:color w:val="auto"/>
        </w:rPr>
        <w:t xml:space="preserve"> </w:t>
      </w:r>
      <w:r>
        <w:t xml:space="preserve">v k. </w:t>
      </w:r>
      <w:proofErr w:type="spellStart"/>
      <w:r>
        <w:t>ú.</w:t>
      </w:r>
      <w:proofErr w:type="spellEnd"/>
      <w:r>
        <w:t xml:space="preserve"> Bohuslavice u Hlučína vedené jako trvalý travnatý porost za cenu 25 Kč/m</w:t>
      </w:r>
      <w:r>
        <w:rPr>
          <w:vertAlign w:val="superscript"/>
        </w:rPr>
        <w:t>2</w:t>
      </w:r>
      <w:r>
        <w:rPr>
          <w:bCs/>
          <w:color w:val="auto"/>
        </w:rPr>
        <w:t>.</w:t>
      </w:r>
    </w:p>
    <w:p w:rsidR="00516D9E" w:rsidRDefault="00516D9E" w:rsidP="00516D9E">
      <w:pPr>
        <w:jc w:val="both"/>
      </w:pPr>
    </w:p>
    <w:p w:rsidR="00516D9E" w:rsidRDefault="00516D9E" w:rsidP="00516D9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16/1 m) schválilo:</w:t>
      </w:r>
    </w:p>
    <w:p w:rsidR="00516D9E" w:rsidRDefault="00516D9E" w:rsidP="00516D9E">
      <w:r>
        <w:t>Přijetí části parcely p. č. 141 o výměře 1m</w:t>
      </w:r>
      <w:r>
        <w:rPr>
          <w:vertAlign w:val="superscript"/>
        </w:rPr>
        <w:t>2</w:t>
      </w:r>
      <w:r>
        <w:t xml:space="preserve"> jako daru od manželů Mušálkových.</w:t>
      </w:r>
    </w:p>
    <w:p w:rsidR="00516D9E" w:rsidRDefault="00516D9E" w:rsidP="00516D9E">
      <w:pPr>
        <w:pStyle w:val="Odstavecseseznamem"/>
        <w:ind w:left="284"/>
        <w:jc w:val="both"/>
      </w:pPr>
    </w:p>
    <w:p w:rsidR="00516D9E" w:rsidRDefault="00516D9E" w:rsidP="00516D9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516D9E" w:rsidRDefault="00516D9E" w:rsidP="00516D9E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 xml:space="preserve">č. 16/2 a) </w:t>
      </w:r>
      <w:r>
        <w:rPr>
          <w:color w:val="auto"/>
        </w:rPr>
        <w:tab/>
        <w:t xml:space="preserve">Kontrolu usnesení. Na posledním zasedání OZ nebylo uloženo ukládací usnesení. </w:t>
      </w:r>
    </w:p>
    <w:p w:rsidR="00516D9E" w:rsidRDefault="00516D9E" w:rsidP="00516D9E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 xml:space="preserve">č. 16/2 b) </w:t>
      </w:r>
      <w:r>
        <w:rPr>
          <w:color w:val="auto"/>
        </w:rPr>
        <w:tab/>
        <w:t xml:space="preserve">Informaci o příjmu daní v roce 2016 a za období 01 – 02/2017. </w:t>
      </w:r>
    </w:p>
    <w:p w:rsidR="00516D9E" w:rsidRDefault="00516D9E" w:rsidP="00516D9E">
      <w:pPr>
        <w:ind w:left="1134" w:hanging="1134"/>
      </w:pPr>
      <w:r>
        <w:t xml:space="preserve">č. 16/2 c) </w:t>
      </w:r>
      <w:r>
        <w:tab/>
        <w:t xml:space="preserve">Dotaci Římskokatolické farnosti Bohuslavice u Hlučína. </w:t>
      </w:r>
    </w:p>
    <w:p w:rsidR="00516D9E" w:rsidRDefault="00516D9E" w:rsidP="00516D9E">
      <w:pPr>
        <w:ind w:left="1134" w:hanging="1134"/>
      </w:pPr>
      <w:r>
        <w:t xml:space="preserve">č. 16/2 d) </w:t>
      </w:r>
      <w:r>
        <w:tab/>
        <w:t xml:space="preserve">Aktuální informace o postupu prací na Revitalizaci </w:t>
      </w:r>
      <w:proofErr w:type="spellStart"/>
      <w:r>
        <w:t>Špakovského</w:t>
      </w:r>
      <w:proofErr w:type="spellEnd"/>
      <w:r>
        <w:t xml:space="preserve"> rybníka a Dodatku č. 1 k SOD.</w:t>
      </w:r>
    </w:p>
    <w:p w:rsidR="00516D9E" w:rsidRDefault="00516D9E" w:rsidP="00516D9E">
      <w:pPr>
        <w:ind w:left="1134" w:hanging="1134"/>
      </w:pPr>
      <w:r>
        <w:t>č. 16/2 e)    Informaci o zahá</w:t>
      </w:r>
      <w:r w:rsidR="0023067B">
        <w:t>jení rekonstrukce domu č. p.</w:t>
      </w:r>
      <w:bookmarkStart w:id="0" w:name="_GoBack"/>
      <w:bookmarkEnd w:id="0"/>
      <w:r w:rsidR="0023067B">
        <w:t xml:space="preserve"> 2</w:t>
      </w:r>
      <w:r>
        <w:t>35 na obecní byty.</w:t>
      </w:r>
    </w:p>
    <w:p w:rsidR="00516D9E" w:rsidRDefault="00516D9E" w:rsidP="00516D9E">
      <w:pPr>
        <w:pStyle w:val="Textvbloku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č. 16/2 f) </w:t>
      </w:r>
      <w:r>
        <w:rPr>
          <w:sz w:val="24"/>
          <w:szCs w:val="24"/>
        </w:rPr>
        <w:tab/>
        <w:t>Přípravu menších investičních akcích a opravách obecního majetku v roce 2017.</w:t>
      </w:r>
    </w:p>
    <w:p w:rsidR="00516D9E" w:rsidRDefault="00516D9E" w:rsidP="00516D9E">
      <w:pPr>
        <w:ind w:left="1134" w:hanging="1134"/>
        <w:jc w:val="both"/>
      </w:pPr>
      <w:r>
        <w:t xml:space="preserve">č. 16/2 g) Záměr prodeje parcely p. č. 2356 v k. </w:t>
      </w:r>
      <w:proofErr w:type="spellStart"/>
      <w:r>
        <w:t>ú.</w:t>
      </w:r>
      <w:proofErr w:type="spellEnd"/>
      <w:r>
        <w:t xml:space="preserve"> Bohuslavice u Hlučína určené ÚP Bohuslavice k zástavbě rodinnými domy.</w:t>
      </w:r>
    </w:p>
    <w:p w:rsidR="00516D9E" w:rsidRDefault="00516D9E" w:rsidP="00516D9E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</w:rPr>
        <w:t>č. 16/2 h)</w:t>
      </w:r>
      <w:r>
        <w:rPr>
          <w:color w:val="auto"/>
        </w:rPr>
        <w:tab/>
      </w:r>
      <w:r>
        <w:t>Aktuální stav jednání o parcelách s ÚZSVM a parcelách SPÚ.</w:t>
      </w:r>
      <w:r>
        <w:rPr>
          <w:color w:val="auto"/>
        </w:rPr>
        <w:t xml:space="preserve"> </w:t>
      </w:r>
    </w:p>
    <w:p w:rsidR="00516D9E" w:rsidRDefault="00516D9E" w:rsidP="00516D9E">
      <w:pPr>
        <w:pStyle w:val="Default"/>
        <w:ind w:left="1134" w:hanging="1134"/>
        <w:jc w:val="both"/>
      </w:pPr>
      <w:r>
        <w:t>č. 16/2 i)</w:t>
      </w:r>
      <w:r>
        <w:tab/>
      </w:r>
      <w:r>
        <w:rPr>
          <w:color w:val="auto"/>
        </w:rPr>
        <w:t>Výroční zprávu</w:t>
      </w:r>
      <w:r>
        <w:t xml:space="preserve"> SOH na rok 2016.</w:t>
      </w:r>
    </w:p>
    <w:p w:rsidR="00516D9E" w:rsidRDefault="00516D9E" w:rsidP="00516D9E">
      <w:pPr>
        <w:pStyle w:val="Default"/>
        <w:ind w:left="1134" w:hanging="1134"/>
        <w:jc w:val="both"/>
      </w:pPr>
      <w:r>
        <w:t xml:space="preserve">č. 16/2 j) </w:t>
      </w:r>
      <w:r>
        <w:tab/>
        <w:t>Monitoring komunitního plánování Hlučínska za rok 2016.</w:t>
      </w:r>
    </w:p>
    <w:p w:rsidR="00516D9E" w:rsidRDefault="00516D9E" w:rsidP="00516D9E">
      <w:pPr>
        <w:ind w:left="1134" w:hanging="1134"/>
        <w:jc w:val="both"/>
      </w:pPr>
      <w:r>
        <w:t>č. 16/2 k)</w:t>
      </w:r>
      <w:r>
        <w:tab/>
        <w:t>Další informace z jednání rady obce 11. 1. a 7. 2. 2017:</w:t>
      </w:r>
    </w:p>
    <w:p w:rsidR="00516D9E" w:rsidRDefault="00516D9E" w:rsidP="00516D9E">
      <w:pPr>
        <w:ind w:left="1134"/>
        <w:jc w:val="both"/>
      </w:pPr>
      <w:r>
        <w:t>Prodej nábytku, obrazů a knih. Výsledky Tříkrálové sbírky. Dopravní značení okolo Moravce. Plán ZŠ na vybudování odborných učeben. Informace SVS. Vyhodnocení 1. obecního plesu. VPP. Vítací tabule před obcí.</w:t>
      </w:r>
    </w:p>
    <w:p w:rsidR="00516D9E" w:rsidRDefault="00516D9E" w:rsidP="00516D9E">
      <w:pPr>
        <w:spacing w:line="228" w:lineRule="auto"/>
        <w:ind w:right="-92"/>
        <w:jc w:val="both"/>
      </w:pPr>
    </w:p>
    <w:p w:rsidR="00516D9E" w:rsidRDefault="00516D9E" w:rsidP="00516D9E">
      <w:pPr>
        <w:spacing w:line="228" w:lineRule="auto"/>
        <w:ind w:right="-92"/>
        <w:jc w:val="both"/>
      </w:pPr>
      <w:r>
        <w:t xml:space="preserve"> Ověřovatelé usnesení:</w:t>
      </w:r>
    </w:p>
    <w:p w:rsidR="00516D9E" w:rsidRDefault="00516D9E" w:rsidP="00516D9E">
      <w:pPr>
        <w:spacing w:line="228" w:lineRule="auto"/>
        <w:ind w:right="-92"/>
        <w:jc w:val="both"/>
      </w:pPr>
    </w:p>
    <w:p w:rsidR="00516D9E" w:rsidRDefault="00516D9E" w:rsidP="00516D9E">
      <w:pPr>
        <w:spacing w:line="228" w:lineRule="auto"/>
        <w:ind w:right="-92"/>
        <w:jc w:val="both"/>
      </w:pPr>
      <w:r>
        <w:t>…………………………………                …………………………………</w:t>
      </w:r>
    </w:p>
    <w:p w:rsidR="00516D9E" w:rsidRDefault="00516D9E" w:rsidP="00516D9E">
      <w:pPr>
        <w:spacing w:line="228" w:lineRule="auto"/>
        <w:ind w:right="-92"/>
        <w:jc w:val="both"/>
      </w:pPr>
      <w:r>
        <w:t xml:space="preserve">Lukáš Pašek </w:t>
      </w:r>
      <w:r>
        <w:tab/>
      </w:r>
      <w:r>
        <w:tab/>
      </w:r>
      <w:r>
        <w:tab/>
      </w:r>
      <w:r>
        <w:tab/>
      </w:r>
      <w:r>
        <w:tab/>
        <w:t>Petr Kubík</w:t>
      </w:r>
    </w:p>
    <w:p w:rsidR="00516D9E" w:rsidRDefault="00516D9E" w:rsidP="00516D9E">
      <w:pPr>
        <w:spacing w:line="228" w:lineRule="auto"/>
        <w:ind w:right="-92"/>
        <w:jc w:val="both"/>
      </w:pPr>
    </w:p>
    <w:p w:rsidR="00516D9E" w:rsidRDefault="00516D9E" w:rsidP="00516D9E">
      <w:pPr>
        <w:spacing w:line="228" w:lineRule="auto"/>
        <w:ind w:right="-92"/>
        <w:jc w:val="both"/>
      </w:pPr>
      <w:r>
        <w:t>…………………………………                 …………………………………</w:t>
      </w:r>
    </w:p>
    <w:p w:rsidR="00516D9E" w:rsidRDefault="00516D9E" w:rsidP="00516D9E">
      <w:pPr>
        <w:spacing w:line="228" w:lineRule="auto"/>
        <w:ind w:right="-92"/>
        <w:jc w:val="both"/>
      </w:pPr>
      <w:r>
        <w:t>Mgr. Pavel Dominik, starosta</w:t>
      </w:r>
      <w:r>
        <w:tab/>
      </w:r>
      <w:r>
        <w:tab/>
        <w:t>Bc. Andrea Matýsková, místostarostka</w:t>
      </w:r>
    </w:p>
    <w:p w:rsidR="00516D9E" w:rsidRDefault="00516D9E" w:rsidP="00516D9E">
      <w:pPr>
        <w:spacing w:line="228" w:lineRule="auto"/>
        <w:ind w:right="-92"/>
        <w:jc w:val="both"/>
      </w:pPr>
    </w:p>
    <w:p w:rsidR="00516D9E" w:rsidRDefault="00516D9E" w:rsidP="00516D9E">
      <w:pPr>
        <w:spacing w:line="228" w:lineRule="auto"/>
        <w:ind w:right="-92"/>
        <w:jc w:val="both"/>
      </w:pPr>
      <w:r>
        <w:t>V Bohuslavicích dne 23. 2. 2017</w:t>
      </w:r>
    </w:p>
    <w:sectPr w:rsidR="0051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E"/>
    <w:rsid w:val="0023067B"/>
    <w:rsid w:val="00516D9E"/>
    <w:rsid w:val="007D77C1"/>
    <w:rsid w:val="008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4C0"/>
  <w15:chartTrackingRefBased/>
  <w15:docId w15:val="{3B5FD1FC-358C-4051-AE82-9B462F63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1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6D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516D9E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516D9E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516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semiHidden/>
    <w:unhideWhenUsed/>
    <w:rsid w:val="00516D9E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516D9E"/>
    <w:pPr>
      <w:ind w:left="720"/>
      <w:contextualSpacing/>
    </w:pPr>
  </w:style>
  <w:style w:type="paragraph" w:customStyle="1" w:styleId="Default">
    <w:name w:val="Default"/>
    <w:rsid w:val="00516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2</cp:revision>
  <dcterms:created xsi:type="dcterms:W3CDTF">2017-03-01T14:32:00Z</dcterms:created>
  <dcterms:modified xsi:type="dcterms:W3CDTF">2017-03-01T14:33:00Z</dcterms:modified>
</cp:coreProperties>
</file>