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B4" w:rsidRDefault="00D15AB4" w:rsidP="00D15AB4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13. zasedání Zastupitelstva obce Bohuslavice,</w:t>
      </w:r>
    </w:p>
    <w:p w:rsidR="00D15AB4" w:rsidRDefault="00D15AB4" w:rsidP="00D15AB4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30. 8.  2016 od 18:00 hodin v obřadní síni Obecního domu Bohuslavice.</w:t>
      </w:r>
    </w:p>
    <w:p w:rsidR="00D15AB4" w:rsidRDefault="00D15AB4" w:rsidP="00D15AB4">
      <w:pPr>
        <w:spacing w:line="228" w:lineRule="auto"/>
        <w:ind w:left="284" w:right="-92"/>
        <w:jc w:val="both"/>
      </w:pPr>
    </w:p>
    <w:p w:rsidR="00D15AB4" w:rsidRDefault="00D15AB4" w:rsidP="00D15AB4">
      <w:pPr>
        <w:jc w:val="both"/>
        <w:rPr>
          <w:color w:val="000000" w:themeColor="text1"/>
        </w:rPr>
      </w:pPr>
      <w:r>
        <w:t xml:space="preserve">Návrhová komise ve složení: Bc. Andrea Matýsková, </w:t>
      </w:r>
      <w:r>
        <w:rPr>
          <w:color w:val="000000" w:themeColor="text1"/>
        </w:rPr>
        <w:t xml:space="preserve">Jan </w:t>
      </w:r>
      <w:proofErr w:type="spellStart"/>
      <w:r>
        <w:rPr>
          <w:color w:val="000000" w:themeColor="text1"/>
        </w:rPr>
        <w:t>Manusch</w:t>
      </w:r>
      <w:proofErr w:type="spellEnd"/>
      <w:r>
        <w:rPr>
          <w:color w:val="000000" w:themeColor="text1"/>
        </w:rPr>
        <w:t xml:space="preserve"> a Petr Kubík </w:t>
      </w:r>
      <w:r>
        <w:t>konstatuje, že na dnešním 13. zasedání obecního zastupitelstva je přítomno 13 členů obecního zastupitelstva.</w:t>
      </w:r>
    </w:p>
    <w:p w:rsidR="00D15AB4" w:rsidRDefault="00D15AB4" w:rsidP="00D15AB4">
      <w:pPr>
        <w:spacing w:line="228" w:lineRule="auto"/>
        <w:ind w:right="-92"/>
        <w:jc w:val="both"/>
      </w:pPr>
      <w:r>
        <w:t xml:space="preserve">Omluveni: Antonín Štefek, Doc. RNDr. Radek Kučera, </w:t>
      </w:r>
      <w:proofErr w:type="spellStart"/>
      <w:r>
        <w:t>Ph</w:t>
      </w:r>
      <w:proofErr w:type="spellEnd"/>
      <w:r>
        <w:t>. D.</w:t>
      </w:r>
    </w:p>
    <w:p w:rsidR="00D15AB4" w:rsidRDefault="00D15AB4" w:rsidP="00D15AB4">
      <w:pPr>
        <w:spacing w:line="228" w:lineRule="auto"/>
        <w:ind w:right="-92"/>
        <w:jc w:val="both"/>
      </w:pPr>
      <w:r>
        <w:t xml:space="preserve">Ověřovateli zápisu a usnesení byli zvoleni </w:t>
      </w:r>
      <w:r>
        <w:rPr>
          <w:color w:val="000000" w:themeColor="text1"/>
        </w:rPr>
        <w:t xml:space="preserve">Ing. Tomáš </w:t>
      </w:r>
      <w:proofErr w:type="spellStart"/>
      <w:r>
        <w:rPr>
          <w:color w:val="000000" w:themeColor="text1"/>
        </w:rPr>
        <w:t>Gruň</w:t>
      </w:r>
      <w:proofErr w:type="spellEnd"/>
      <w:r>
        <w:rPr>
          <w:color w:val="000000" w:themeColor="text1"/>
        </w:rPr>
        <w:t xml:space="preserve"> a Robert Lasák</w:t>
      </w:r>
      <w:r>
        <w:t xml:space="preserve">. Obecní zastupitelstvo je usnášeníschopné. </w:t>
      </w:r>
    </w:p>
    <w:p w:rsidR="00D15AB4" w:rsidRDefault="00D15AB4" w:rsidP="00D15AB4">
      <w:pPr>
        <w:pStyle w:val="Podnadpis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</w:p>
    <w:p w:rsidR="00D15AB4" w:rsidRDefault="00D15AB4" w:rsidP="00D15AB4">
      <w:pPr>
        <w:spacing w:line="228" w:lineRule="auto"/>
        <w:ind w:right="-92"/>
        <w:jc w:val="both"/>
        <w:rPr>
          <w:b/>
        </w:rPr>
      </w:pPr>
      <w:r>
        <w:rPr>
          <w:b/>
        </w:rPr>
        <w:t>Zastupitelstvo obce Bohuslavice: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</w:p>
    <w:p w:rsidR="00D15AB4" w:rsidRDefault="00D15AB4" w:rsidP="00D15AB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13/1 a) schválilo: </w:t>
      </w:r>
    </w:p>
    <w:p w:rsidR="00D15AB4" w:rsidRDefault="00D15AB4" w:rsidP="00D15AB4">
      <w:pPr>
        <w:pStyle w:val="Default"/>
        <w:jc w:val="both"/>
        <w:rPr>
          <w:color w:val="auto"/>
        </w:rPr>
      </w:pPr>
      <w:r>
        <w:t xml:space="preserve">Bc. Andreu Matýskovou, </w:t>
      </w:r>
      <w:r>
        <w:rPr>
          <w:color w:val="000000" w:themeColor="text1"/>
        </w:rPr>
        <w:t xml:space="preserve">Jana </w:t>
      </w:r>
      <w:proofErr w:type="spellStart"/>
      <w:r>
        <w:rPr>
          <w:color w:val="000000" w:themeColor="text1"/>
        </w:rPr>
        <w:t>Manusche</w:t>
      </w:r>
      <w:proofErr w:type="spellEnd"/>
      <w:r>
        <w:rPr>
          <w:color w:val="000000" w:themeColor="text1"/>
        </w:rPr>
        <w:t xml:space="preserve"> a Petra Kubíka </w:t>
      </w:r>
      <w:r>
        <w:rPr>
          <w:color w:val="auto"/>
        </w:rPr>
        <w:t xml:space="preserve">za členy návrhové komise, </w:t>
      </w:r>
      <w:r>
        <w:rPr>
          <w:color w:val="000000" w:themeColor="text1"/>
        </w:rPr>
        <w:t>Ing. Tomáše Gruně a Roberta Lasáka</w:t>
      </w:r>
      <w:r>
        <w:rPr>
          <w:color w:val="auto"/>
        </w:rPr>
        <w:t xml:space="preserve"> za ověřovatele zápisu z 13. zasedání zastupitelstva obce Bohuslavice. 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</w:p>
    <w:p w:rsidR="00D15AB4" w:rsidRDefault="00D15AB4" w:rsidP="00D15AB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13/1 b) schválilo: </w:t>
      </w:r>
    </w:p>
    <w:p w:rsidR="00D15AB4" w:rsidRDefault="00D15AB4" w:rsidP="00D15AB4">
      <w:pPr>
        <w:pStyle w:val="Default"/>
        <w:jc w:val="both"/>
        <w:rPr>
          <w:color w:val="auto"/>
        </w:rPr>
      </w:pPr>
      <w:r>
        <w:rPr>
          <w:color w:val="auto"/>
        </w:rPr>
        <w:t xml:space="preserve">Doplněný program 13. zasedání zastupitelstva obce Bohuslavice. 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</w:p>
    <w:p w:rsidR="00D15AB4" w:rsidRDefault="00D15AB4" w:rsidP="00D15AB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13/1 c) schválilo: </w:t>
      </w:r>
    </w:p>
    <w:p w:rsidR="00D15AB4" w:rsidRDefault="00D15AB4" w:rsidP="00D15AB4">
      <w:pPr>
        <w:pStyle w:val="Default"/>
        <w:jc w:val="both"/>
        <w:rPr>
          <w:color w:val="auto"/>
        </w:rPr>
      </w:pPr>
      <w:r>
        <w:rPr>
          <w:bCs/>
          <w:color w:val="auto"/>
        </w:rPr>
        <w:t>Hospodaření obce za období I. – VII. 2016.</w:t>
      </w:r>
      <w:r>
        <w:rPr>
          <w:b/>
          <w:bCs/>
          <w:color w:val="auto"/>
        </w:rPr>
        <w:t xml:space="preserve"> Celkové příjmy za 01-07/2016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13 787 442,43 </w:t>
      </w:r>
      <w:r>
        <w:rPr>
          <w:b/>
          <w:bCs/>
          <w:color w:val="auto"/>
        </w:rPr>
        <w:t xml:space="preserve">Kč. Financování - přenesená daňová povinnost DPH 312 265,38 Kč, </w:t>
      </w:r>
      <w:r>
        <w:rPr>
          <w:bCs/>
          <w:color w:val="auto"/>
        </w:rPr>
        <w:t>z</w:t>
      </w:r>
      <w:r>
        <w:rPr>
          <w:color w:val="auto"/>
        </w:rPr>
        <w:t>ůstatek z roku 2015 ve výši</w:t>
      </w:r>
      <w:r>
        <w:rPr>
          <w:b/>
          <w:bCs/>
          <w:color w:val="auto"/>
        </w:rPr>
        <w:t xml:space="preserve"> 5 070 867,44 Kč a splátka úvěru ve výši – 500 000,- Kč. Celkové příjmy vč. financování za 01-07/2016 </w:t>
      </w:r>
      <w:r>
        <w:rPr>
          <w:color w:val="auto"/>
        </w:rPr>
        <w:t xml:space="preserve">činily </w:t>
      </w:r>
      <w:r>
        <w:rPr>
          <w:b/>
          <w:color w:val="auto"/>
        </w:rPr>
        <w:t>18 670 575,25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Kč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 xml:space="preserve">Celkové výdaje za 01-07 /2016 činily 11 278 717,67 Kč. Peněžní zůstatek k 31. 7. 2016 </w:t>
      </w:r>
      <w:r>
        <w:rPr>
          <w:color w:val="auto"/>
        </w:rPr>
        <w:t>byl ve výši</w:t>
      </w:r>
      <w:r>
        <w:rPr>
          <w:b/>
          <w:bCs/>
          <w:color w:val="auto"/>
        </w:rPr>
        <w:t xml:space="preserve"> 7 391 857,58 Kč, </w:t>
      </w:r>
      <w:r>
        <w:rPr>
          <w:color w:val="auto"/>
        </w:rPr>
        <w:t xml:space="preserve">z této částky činil zůstatek na běžném účtu </w:t>
      </w:r>
      <w:r>
        <w:rPr>
          <w:b/>
          <w:bCs/>
          <w:color w:val="auto"/>
        </w:rPr>
        <w:t xml:space="preserve">4 249 872,35 Kč, </w:t>
      </w:r>
      <w:r>
        <w:rPr>
          <w:color w:val="auto"/>
        </w:rPr>
        <w:t xml:space="preserve">na účtu za domovní odpad </w:t>
      </w:r>
      <w:r>
        <w:rPr>
          <w:b/>
          <w:color w:val="auto"/>
        </w:rPr>
        <w:t>28 227</w:t>
      </w:r>
      <w:r>
        <w:rPr>
          <w:b/>
          <w:bCs/>
          <w:color w:val="auto"/>
        </w:rPr>
        <w:t xml:space="preserve">,- Kč </w:t>
      </w:r>
      <w:r>
        <w:rPr>
          <w:color w:val="auto"/>
        </w:rPr>
        <w:t xml:space="preserve">a na účtu u ČNB </w:t>
      </w:r>
      <w:r>
        <w:rPr>
          <w:b/>
          <w:color w:val="auto"/>
        </w:rPr>
        <w:t xml:space="preserve">3 113 758,23 </w:t>
      </w:r>
      <w:r>
        <w:rPr>
          <w:b/>
          <w:bCs/>
          <w:color w:val="auto"/>
        </w:rPr>
        <w:t xml:space="preserve">Kč. 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13/1 d) schválilo: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Rozpočtové opatření č. 4/2016 bez výhrad.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13/1 e) rozhodlo:</w:t>
      </w:r>
    </w:p>
    <w:p w:rsidR="00D15AB4" w:rsidRPr="00645B5D" w:rsidRDefault="00D15AB4" w:rsidP="00D15AB4">
      <w:pPr>
        <w:jc w:val="both"/>
        <w:rPr>
          <w:rStyle w:val="Siln"/>
          <w:b w:val="0"/>
        </w:rPr>
      </w:pPr>
      <w:r w:rsidRPr="00645B5D">
        <w:rPr>
          <w:rStyle w:val="Siln"/>
        </w:rPr>
        <w:t>v souladu s § 6 odst. 5 písm. a) zákona č.183/2006 Sb. o územním plánování a stavebním řádu rozhodlo pořídit změnu č. 1 územního plánu Bohuslavice, která by řešila tyto požadavky: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I) návrh slečny Barbory Kopkové, Opavská166, 747 19 Bohuslavice,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II) návrh pana Josefa Kozáka, Poštovní 130, 747 19 Bohuslavice,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III) návrh pana Mgr. Petra </w:t>
      </w:r>
      <w:proofErr w:type="spellStart"/>
      <w:r>
        <w:rPr>
          <w:bCs/>
          <w:color w:val="auto"/>
        </w:rPr>
        <w:t>Kačmáře</w:t>
      </w:r>
      <w:proofErr w:type="spellEnd"/>
      <w:r>
        <w:rPr>
          <w:bCs/>
          <w:color w:val="auto"/>
        </w:rPr>
        <w:t>, Polní 470, 747 19 Bohuslavice,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IV) návrh obce Bohuslavice, zastoupené starostou obce Mgr. Pavlem Dominikem, Poštovní 119, 747 19 Bohuslavice,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13/1 f) schválilo: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Vypracování studie využití domu č. p. 482, parcely p. č. 920/27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 včetně dopravní situace a umístění sběrného dvora.  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13/1 g) schválilo: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Vyhlášení výběrového řízení na dodavatele stavby Přístavba, stavební úpravy a změna účelu užívání rodinného domu na sociální byty objektu č. p. 235 v Bohuslavicích. Výběrovou komisi ve složení členové komise místního rozvoje, technik a starosta.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13/1 h) schválilo: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Rozdělení parcely p. č. 2356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 na 3 části. Zaměření a vypracování geometrického plánu.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13/1 i) schválilo: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  <w:r>
        <w:rPr>
          <w:bCs/>
          <w:color w:val="auto"/>
        </w:rPr>
        <w:t>Zakoupení pozemku na parcele p. č. 920/16 o výměře 211 m</w:t>
      </w:r>
      <w:r>
        <w:rPr>
          <w:bCs/>
          <w:color w:val="auto"/>
          <w:vertAlign w:val="superscript"/>
        </w:rPr>
        <w:t>2</w:t>
      </w:r>
      <w:r>
        <w:rPr>
          <w:bCs/>
          <w:color w:val="auto"/>
        </w:rPr>
        <w:t xml:space="preserve"> za cenu 300 Kč za m</w:t>
      </w:r>
      <w:r>
        <w:rPr>
          <w:bCs/>
          <w:color w:val="auto"/>
          <w:vertAlign w:val="superscript"/>
        </w:rPr>
        <w:t>2</w:t>
      </w:r>
      <w:r>
        <w:rPr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</w:p>
    <w:p w:rsidR="00D15AB4" w:rsidRDefault="00D15AB4" w:rsidP="00D15AB4">
      <w:pPr>
        <w:pStyle w:val="Default"/>
        <w:jc w:val="both"/>
        <w:rPr>
          <w:b/>
          <w:bCs/>
          <w:color w:val="auto"/>
        </w:rPr>
      </w:pPr>
    </w:p>
    <w:p w:rsidR="00D15AB4" w:rsidRDefault="00D15AB4" w:rsidP="00D15AB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Zastupitelstvo obce Bohuslavice bere na vědomí: 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a)</w:t>
      </w:r>
    </w:p>
    <w:p w:rsidR="00D15AB4" w:rsidRDefault="00D15AB4" w:rsidP="00D15AB4">
      <w:pPr>
        <w:pStyle w:val="Default"/>
        <w:ind w:left="567" w:hanging="567"/>
        <w:jc w:val="both"/>
        <w:rPr>
          <w:color w:val="auto"/>
        </w:rPr>
      </w:pPr>
      <w:r>
        <w:rPr>
          <w:color w:val="auto"/>
        </w:rPr>
        <w:t xml:space="preserve">Kontrolu usnesení. Na posledním zasedání OZ nebylo uloženo ukládací usnesení. 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b)</w:t>
      </w:r>
    </w:p>
    <w:p w:rsidR="00D15AB4" w:rsidRDefault="00D15AB4" w:rsidP="00D15AB4">
      <w:pPr>
        <w:jc w:val="both"/>
        <w:rPr>
          <w:bCs/>
        </w:rPr>
      </w:pPr>
      <w:r>
        <w:rPr>
          <w:bCs/>
        </w:rPr>
        <w:t>Daňové výnosy za období 01 – 07/2016.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c)</w:t>
      </w:r>
    </w:p>
    <w:p w:rsidR="00D15AB4" w:rsidRDefault="00D15AB4" w:rsidP="00D15AB4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>Aktuální informace o opravách majetku a investičních akcích obce Bohuslavice.</w:t>
      </w:r>
    </w:p>
    <w:p w:rsidR="00D15AB4" w:rsidRDefault="00D15AB4" w:rsidP="00D15AB4">
      <w:pPr>
        <w:pStyle w:val="Default"/>
        <w:jc w:val="both"/>
        <w:rPr>
          <w:color w:val="auto"/>
        </w:rPr>
      </w:pPr>
      <w:r>
        <w:rPr>
          <w:color w:val="auto"/>
        </w:rPr>
        <w:t>Oprava chodníku a povrchu na ulici Okružní, využití domu č. p. 482, vybudování lávky u kulturního domu, obchvat Moravce, nové zpevněné komunikace Polní, žádosti o dotace pro obec, projektová dokumentace na dům č. p. 235.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d)</w:t>
      </w:r>
    </w:p>
    <w:p w:rsidR="00D15AB4" w:rsidRDefault="00D15AB4" w:rsidP="00D15AB4">
      <w:pPr>
        <w:jc w:val="both"/>
        <w:rPr>
          <w:bCs/>
        </w:rPr>
      </w:pPr>
      <w:r>
        <w:rPr>
          <w:bCs/>
        </w:rPr>
        <w:t xml:space="preserve">Informace o Souhlasu se zadáním akce a podmíněný příslib dotace na akci 129D293005003 – Bohuslavice – revitalizace </w:t>
      </w:r>
      <w:proofErr w:type="spellStart"/>
      <w:r>
        <w:rPr>
          <w:bCs/>
        </w:rPr>
        <w:t>Špakovského</w:t>
      </w:r>
      <w:proofErr w:type="spellEnd"/>
      <w:r>
        <w:rPr>
          <w:bCs/>
        </w:rPr>
        <w:t xml:space="preserve"> rybníku. 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e)</w:t>
      </w:r>
    </w:p>
    <w:p w:rsidR="00D15AB4" w:rsidRDefault="00D15AB4" w:rsidP="00D15AB4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>Informace o opravách a investicích ve zbývající části roku 2016 a v roce 2017.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f)</w:t>
      </w:r>
    </w:p>
    <w:p w:rsidR="00D15AB4" w:rsidRDefault="00D15AB4" w:rsidP="00D15AB4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 xml:space="preserve">Postup jednání o převod parcely p. č. 576/4 (u KD) v k. </w:t>
      </w:r>
      <w:proofErr w:type="spellStart"/>
      <w:r>
        <w:rPr>
          <w:color w:val="auto"/>
        </w:rPr>
        <w:t>ú.</w:t>
      </w:r>
      <w:proofErr w:type="spellEnd"/>
      <w:r>
        <w:rPr>
          <w:color w:val="auto"/>
        </w:rPr>
        <w:t xml:space="preserve"> Bohuslavice Hlučína.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g)</w:t>
      </w:r>
    </w:p>
    <w:p w:rsidR="00D15AB4" w:rsidRDefault="00D15AB4" w:rsidP="00D15AB4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>Informace o rozdělení parcel – Jižní Svahy.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j)</w:t>
      </w:r>
    </w:p>
    <w:p w:rsidR="00D15AB4" w:rsidRDefault="00D15AB4" w:rsidP="00D15AB4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 xml:space="preserve">Informace o pozemku </w:t>
      </w:r>
      <w:proofErr w:type="spellStart"/>
      <w:r>
        <w:rPr>
          <w:color w:val="auto"/>
        </w:rPr>
        <w:t>parc</w:t>
      </w:r>
      <w:proofErr w:type="spellEnd"/>
      <w:r>
        <w:rPr>
          <w:color w:val="auto"/>
        </w:rPr>
        <w:t xml:space="preserve">. č. 2356 v k. </w:t>
      </w:r>
      <w:proofErr w:type="spellStart"/>
      <w:r>
        <w:rPr>
          <w:color w:val="auto"/>
        </w:rPr>
        <w:t>ú.</w:t>
      </w:r>
      <w:proofErr w:type="spellEnd"/>
      <w:r>
        <w:rPr>
          <w:color w:val="auto"/>
        </w:rPr>
        <w:t xml:space="preserve"> Bohuslavice Hlučína.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k)</w:t>
      </w:r>
    </w:p>
    <w:p w:rsidR="00D15AB4" w:rsidRDefault="00D15AB4" w:rsidP="00D15AB4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>Informace z jednání rady obce konané dne 17. 8. 2016.</w:t>
      </w:r>
    </w:p>
    <w:p w:rsidR="00D15AB4" w:rsidRDefault="00D15AB4" w:rsidP="00D15AB4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č. 13/2 l)</w:t>
      </w:r>
    </w:p>
    <w:p w:rsidR="00D15AB4" w:rsidRDefault="00D15AB4" w:rsidP="00D15A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Nabídku  zakoupení 2 ks dřevěných soch od pana Horsta </w:t>
      </w:r>
      <w:proofErr w:type="spellStart"/>
      <w:r>
        <w:rPr>
          <w:bCs/>
          <w:color w:val="auto"/>
        </w:rPr>
        <w:t>Benka</w:t>
      </w:r>
      <w:proofErr w:type="spellEnd"/>
      <w:r>
        <w:rPr>
          <w:bCs/>
          <w:color w:val="auto"/>
        </w:rPr>
        <w:t>.</w:t>
      </w:r>
    </w:p>
    <w:p w:rsidR="00D15AB4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>
        <w:rPr>
          <w:b/>
          <w:color w:val="auto"/>
        </w:rPr>
        <w:t>č. 13/2 m)</w:t>
      </w:r>
    </w:p>
    <w:p w:rsidR="00D15AB4" w:rsidRDefault="00D15AB4" w:rsidP="00D15AB4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>Informace o kulturních akcích.</w:t>
      </w:r>
    </w:p>
    <w:p w:rsidR="00D15AB4" w:rsidRPr="00B2462D" w:rsidRDefault="00D15AB4" w:rsidP="00D15AB4">
      <w:pPr>
        <w:pStyle w:val="Default"/>
        <w:ind w:left="1134" w:hanging="1134"/>
        <w:jc w:val="both"/>
        <w:rPr>
          <w:b/>
          <w:color w:val="auto"/>
        </w:rPr>
      </w:pPr>
      <w:r w:rsidRPr="00B2462D">
        <w:rPr>
          <w:b/>
          <w:color w:val="auto"/>
        </w:rPr>
        <w:t>č. 13/2 n)</w:t>
      </w:r>
    </w:p>
    <w:p w:rsidR="00D15AB4" w:rsidRDefault="00D15AB4" w:rsidP="00D15AB4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>Výroční zpráva Charity Hlučín</w:t>
      </w:r>
    </w:p>
    <w:p w:rsidR="00D15AB4" w:rsidRDefault="00D15AB4" w:rsidP="00D15AB4">
      <w:pPr>
        <w:pStyle w:val="Odstavecseseznamem"/>
        <w:ind w:left="1134" w:hanging="1134"/>
        <w:jc w:val="both"/>
        <w:rPr>
          <w:i/>
        </w:rPr>
      </w:pPr>
      <w:r>
        <w:t xml:space="preserve"> </w:t>
      </w:r>
      <w:r>
        <w:rPr>
          <w:i/>
        </w:rPr>
        <w:t xml:space="preserve">   </w:t>
      </w:r>
    </w:p>
    <w:p w:rsidR="00D15AB4" w:rsidRDefault="00D15AB4" w:rsidP="00D15AB4">
      <w:pPr>
        <w:spacing w:line="228" w:lineRule="auto"/>
        <w:ind w:right="-92"/>
        <w:jc w:val="both"/>
      </w:pPr>
      <w:r>
        <w:t xml:space="preserve"> Ověřovatelé usnesení:</w:t>
      </w:r>
    </w:p>
    <w:p w:rsidR="00D15AB4" w:rsidRDefault="00D15AB4" w:rsidP="00D15AB4">
      <w:pPr>
        <w:spacing w:line="228" w:lineRule="auto"/>
        <w:ind w:right="-92"/>
        <w:jc w:val="both"/>
      </w:pPr>
    </w:p>
    <w:p w:rsidR="00D15AB4" w:rsidRDefault="00D15AB4" w:rsidP="00D15AB4">
      <w:pPr>
        <w:spacing w:line="228" w:lineRule="auto"/>
        <w:ind w:right="-92"/>
        <w:jc w:val="both"/>
      </w:pPr>
      <w:r>
        <w:t xml:space="preserve"> …………………………………                …………………………………</w:t>
      </w:r>
    </w:p>
    <w:p w:rsidR="00D15AB4" w:rsidRDefault="00D15AB4" w:rsidP="00D15AB4">
      <w:pPr>
        <w:spacing w:line="228" w:lineRule="auto"/>
        <w:ind w:right="-92"/>
        <w:jc w:val="both"/>
      </w:pPr>
      <w:r>
        <w:t xml:space="preserve">Ing. Tomáš </w:t>
      </w:r>
      <w:proofErr w:type="spellStart"/>
      <w:r>
        <w:t>Gruň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Robert Lasák</w:t>
      </w:r>
    </w:p>
    <w:p w:rsidR="00D15AB4" w:rsidRDefault="00D15AB4" w:rsidP="00D15AB4">
      <w:pPr>
        <w:spacing w:line="228" w:lineRule="auto"/>
        <w:ind w:right="-92" w:firstLine="567"/>
        <w:jc w:val="both"/>
      </w:pPr>
    </w:p>
    <w:p w:rsidR="00D15AB4" w:rsidRDefault="00D15AB4" w:rsidP="00D15AB4">
      <w:pPr>
        <w:spacing w:line="228" w:lineRule="auto"/>
        <w:ind w:right="-92"/>
        <w:jc w:val="both"/>
      </w:pPr>
      <w:r>
        <w:t>…………………………………                …………………………………</w:t>
      </w:r>
    </w:p>
    <w:p w:rsidR="00D15AB4" w:rsidRDefault="00D15AB4" w:rsidP="00D15AB4">
      <w:pPr>
        <w:spacing w:line="228" w:lineRule="auto"/>
        <w:ind w:right="-92"/>
        <w:jc w:val="both"/>
      </w:pPr>
      <w:r>
        <w:t>Mgr. Pavel Dominik, starosta</w:t>
      </w:r>
      <w:r>
        <w:tab/>
      </w:r>
      <w:r>
        <w:tab/>
        <w:t>Bc. Andrea Matýsková, místostarostka</w:t>
      </w:r>
    </w:p>
    <w:p w:rsidR="00D15AB4" w:rsidRDefault="00D15AB4" w:rsidP="00D15AB4">
      <w:pPr>
        <w:spacing w:line="228" w:lineRule="auto"/>
        <w:ind w:right="-92"/>
        <w:jc w:val="both"/>
      </w:pPr>
    </w:p>
    <w:p w:rsidR="00D15AB4" w:rsidRDefault="00D15AB4" w:rsidP="00D15AB4">
      <w:pPr>
        <w:spacing w:line="228" w:lineRule="auto"/>
        <w:ind w:right="-92"/>
        <w:jc w:val="both"/>
      </w:pPr>
      <w:r>
        <w:t>V Bohuslavicích dne 30. 8. 2016</w:t>
      </w:r>
    </w:p>
    <w:p w:rsidR="00D15AB4" w:rsidRDefault="00D15AB4" w:rsidP="00D15AB4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D15AB4" w:rsidRDefault="00D15AB4" w:rsidP="00D15AB4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F92408" w:rsidRDefault="00D15AB4">
      <w:bookmarkStart w:id="0" w:name="_GoBack"/>
      <w:bookmarkEnd w:id="0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4"/>
    <w:rsid w:val="007D77C1"/>
    <w:rsid w:val="008F72B9"/>
    <w:rsid w:val="00D1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09C4-52CD-4EB5-B861-C98A345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1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15A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D15AB4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D15AB4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D15A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15AB4"/>
    <w:pPr>
      <w:ind w:left="720"/>
      <w:contextualSpacing/>
    </w:pPr>
  </w:style>
  <w:style w:type="paragraph" w:customStyle="1" w:styleId="Default">
    <w:name w:val="Default"/>
    <w:rsid w:val="00D1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15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2017-02-15T12:40:00Z</dcterms:created>
  <dcterms:modified xsi:type="dcterms:W3CDTF">2017-02-15T12:40:00Z</dcterms:modified>
</cp:coreProperties>
</file>