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1C" w:rsidRDefault="002F341C" w:rsidP="002F341C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14. zasedání Zastupitelstva obce Bohuslavice,</w:t>
      </w:r>
    </w:p>
    <w:p w:rsidR="002F341C" w:rsidRDefault="002F341C" w:rsidP="002F341C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25. 10.  2016 od 18:00 hodin v obřadní síni Obecního domu Bohuslavice.</w:t>
      </w:r>
    </w:p>
    <w:p w:rsidR="002F341C" w:rsidRDefault="002F341C" w:rsidP="002F341C">
      <w:pPr>
        <w:spacing w:line="228" w:lineRule="auto"/>
        <w:ind w:left="284" w:right="-92"/>
        <w:jc w:val="both"/>
      </w:pPr>
    </w:p>
    <w:p w:rsidR="002F341C" w:rsidRDefault="002F341C" w:rsidP="002F341C">
      <w:pPr>
        <w:jc w:val="both"/>
        <w:rPr>
          <w:color w:val="000000" w:themeColor="text1"/>
        </w:rPr>
      </w:pPr>
      <w:r>
        <w:t xml:space="preserve">Návrhová komise ve složení: </w:t>
      </w:r>
      <w:r w:rsidRPr="00EB62BD">
        <w:rPr>
          <w:color w:val="000000" w:themeColor="text1"/>
        </w:rPr>
        <w:t xml:space="preserve">Bc. Andrea Matýsková, </w:t>
      </w:r>
      <w:r>
        <w:rPr>
          <w:color w:val="000000" w:themeColor="text1"/>
        </w:rPr>
        <w:t xml:space="preserve">Radek </w:t>
      </w:r>
      <w:proofErr w:type="spellStart"/>
      <w:r>
        <w:rPr>
          <w:color w:val="000000" w:themeColor="text1"/>
        </w:rPr>
        <w:t>Kotzur</w:t>
      </w:r>
      <w:proofErr w:type="spellEnd"/>
      <w:r>
        <w:rPr>
          <w:color w:val="000000" w:themeColor="text1"/>
        </w:rPr>
        <w:t>, Ing. Ondřej Mokrý</w:t>
      </w:r>
      <w:r>
        <w:t xml:space="preserve"> konstatuje, že na dnešním 14. zasedání obecního zastupitelstva je přítomno 12 členů obecního zastupitelstva.</w:t>
      </w:r>
    </w:p>
    <w:p w:rsidR="002F341C" w:rsidRDefault="002F341C" w:rsidP="002F341C">
      <w:pPr>
        <w:spacing w:line="228" w:lineRule="auto"/>
        <w:ind w:right="-92"/>
        <w:jc w:val="both"/>
      </w:pPr>
      <w:r>
        <w:t xml:space="preserve">Omluveni: Antonín Štefek, MVDr. Martin </w:t>
      </w:r>
      <w:proofErr w:type="spellStart"/>
      <w:r>
        <w:t>Ostárek</w:t>
      </w:r>
      <w:proofErr w:type="spellEnd"/>
      <w:r>
        <w:t xml:space="preserve"> a Lukáš Pašek</w:t>
      </w:r>
    </w:p>
    <w:p w:rsidR="002F341C" w:rsidRDefault="002F341C" w:rsidP="002F341C">
      <w:pPr>
        <w:spacing w:line="228" w:lineRule="auto"/>
        <w:ind w:right="-92"/>
        <w:jc w:val="both"/>
      </w:pPr>
      <w:r>
        <w:t>Ověřovateli zápisu a usnesení byli zvoleni</w:t>
      </w:r>
      <w:r w:rsidRPr="0016018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Daniel </w:t>
      </w:r>
      <w:proofErr w:type="spellStart"/>
      <w:r>
        <w:rPr>
          <w:color w:val="000000" w:themeColor="text1"/>
        </w:rPr>
        <w:t>Buhla</w:t>
      </w:r>
      <w:proofErr w:type="spellEnd"/>
      <w:r>
        <w:rPr>
          <w:color w:val="000000" w:themeColor="text1"/>
        </w:rPr>
        <w:t>, Ing. Jiří Kocián, Ph.D</w:t>
      </w:r>
      <w:r>
        <w:t xml:space="preserve">. Obecní zastupitelstvo je usnášeníschopné. </w:t>
      </w:r>
    </w:p>
    <w:p w:rsidR="002F341C" w:rsidRDefault="002F341C" w:rsidP="002F341C">
      <w:pPr>
        <w:pStyle w:val="Podnadpis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</w:p>
    <w:p w:rsidR="002F341C" w:rsidRPr="00C27F39" w:rsidRDefault="002F341C" w:rsidP="002F341C">
      <w:pPr>
        <w:spacing w:line="228" w:lineRule="auto"/>
        <w:ind w:right="-92"/>
        <w:jc w:val="both"/>
        <w:rPr>
          <w:b/>
        </w:rPr>
      </w:pPr>
      <w:r w:rsidRPr="00C27F39">
        <w:rPr>
          <w:b/>
        </w:rPr>
        <w:t>Zastupitelstvo obce Bohuslavice:</w:t>
      </w: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</w:p>
    <w:p w:rsidR="002F341C" w:rsidRPr="00C27F39" w:rsidRDefault="002F341C" w:rsidP="002F341C">
      <w:pPr>
        <w:pStyle w:val="Default"/>
        <w:jc w:val="both"/>
        <w:rPr>
          <w:color w:val="auto"/>
        </w:rPr>
      </w:pPr>
      <w:r w:rsidRPr="00C27F39">
        <w:rPr>
          <w:b/>
          <w:bCs/>
          <w:color w:val="auto"/>
        </w:rPr>
        <w:t xml:space="preserve">usnesením č. 14/1 a) schválilo: </w:t>
      </w:r>
    </w:p>
    <w:p w:rsidR="002F341C" w:rsidRPr="00C27F39" w:rsidRDefault="002F341C" w:rsidP="002F341C">
      <w:pPr>
        <w:pStyle w:val="Default"/>
        <w:jc w:val="both"/>
        <w:rPr>
          <w:color w:val="auto"/>
        </w:rPr>
      </w:pPr>
      <w:r w:rsidRPr="00C27F39">
        <w:t xml:space="preserve">Bc. Andreu Matýskovou, Radka </w:t>
      </w:r>
      <w:proofErr w:type="spellStart"/>
      <w:r w:rsidRPr="00C27F39">
        <w:t>Kotzura</w:t>
      </w:r>
      <w:proofErr w:type="spellEnd"/>
      <w:r w:rsidRPr="00C27F39">
        <w:t xml:space="preserve"> a Ing. Ondřeje Mokrého</w:t>
      </w:r>
      <w:r w:rsidRPr="00C27F39">
        <w:rPr>
          <w:color w:val="000000" w:themeColor="text1"/>
        </w:rPr>
        <w:t xml:space="preserve"> </w:t>
      </w:r>
      <w:r w:rsidRPr="00C27F39">
        <w:rPr>
          <w:color w:val="auto"/>
        </w:rPr>
        <w:t xml:space="preserve">za členy návrhové komise, Daniela </w:t>
      </w:r>
      <w:proofErr w:type="spellStart"/>
      <w:r w:rsidRPr="00C27F39">
        <w:rPr>
          <w:color w:val="auto"/>
        </w:rPr>
        <w:t>Buhlu</w:t>
      </w:r>
      <w:proofErr w:type="spellEnd"/>
      <w:r w:rsidRPr="00C27F39">
        <w:rPr>
          <w:color w:val="auto"/>
        </w:rPr>
        <w:t xml:space="preserve"> a Ing. Jiřího Kociána </w:t>
      </w:r>
      <w:proofErr w:type="spellStart"/>
      <w:r w:rsidRPr="00C27F39">
        <w:rPr>
          <w:color w:val="auto"/>
        </w:rPr>
        <w:t>Ph</w:t>
      </w:r>
      <w:proofErr w:type="spellEnd"/>
      <w:r w:rsidRPr="00C27F39">
        <w:rPr>
          <w:color w:val="auto"/>
        </w:rPr>
        <w:t xml:space="preserve">. D. za ověřovatele zápisu z 14. zasedání zastupitelstva obce Bohuslavice. </w:t>
      </w: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</w:p>
    <w:p w:rsidR="002F341C" w:rsidRPr="00C27F39" w:rsidRDefault="002F341C" w:rsidP="002F341C">
      <w:pPr>
        <w:pStyle w:val="Default"/>
        <w:jc w:val="both"/>
        <w:rPr>
          <w:color w:val="auto"/>
        </w:rPr>
      </w:pPr>
      <w:r w:rsidRPr="00C27F39">
        <w:rPr>
          <w:b/>
          <w:bCs/>
          <w:color w:val="auto"/>
        </w:rPr>
        <w:t xml:space="preserve">usnesením č. 14/1 b) schválilo: </w:t>
      </w:r>
    </w:p>
    <w:p w:rsidR="002F341C" w:rsidRPr="00C27F39" w:rsidRDefault="002F341C" w:rsidP="002F341C">
      <w:pPr>
        <w:pStyle w:val="Default"/>
        <w:jc w:val="both"/>
        <w:rPr>
          <w:color w:val="auto"/>
        </w:rPr>
      </w:pPr>
      <w:r w:rsidRPr="00C27F39">
        <w:rPr>
          <w:color w:val="auto"/>
        </w:rPr>
        <w:t xml:space="preserve">Program 14. zasedání zastupitelstva obce Bohuslavice doplněný o bod Územní plán Bohuslavice, změna č. 1. </w:t>
      </w: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</w:p>
    <w:p w:rsidR="002F341C" w:rsidRPr="00C27F39" w:rsidRDefault="002F341C" w:rsidP="002F341C">
      <w:pPr>
        <w:pStyle w:val="Default"/>
        <w:jc w:val="both"/>
        <w:rPr>
          <w:color w:val="auto"/>
        </w:rPr>
      </w:pPr>
      <w:r w:rsidRPr="00C27F39">
        <w:rPr>
          <w:b/>
          <w:bCs/>
          <w:color w:val="auto"/>
        </w:rPr>
        <w:t xml:space="preserve">usnesením č. 14/1 c) schválilo: </w:t>
      </w:r>
    </w:p>
    <w:p w:rsidR="002F341C" w:rsidRPr="00C27F39" w:rsidRDefault="002F341C" w:rsidP="002F341C">
      <w:pPr>
        <w:pStyle w:val="Default"/>
        <w:jc w:val="both"/>
        <w:rPr>
          <w:color w:val="auto"/>
        </w:rPr>
      </w:pPr>
      <w:r w:rsidRPr="00C27F39">
        <w:rPr>
          <w:bCs/>
          <w:color w:val="auto"/>
        </w:rPr>
        <w:t>Hospodaření obce za období I. – IX. 2016.</w:t>
      </w:r>
      <w:r w:rsidRPr="00C27F39">
        <w:rPr>
          <w:b/>
          <w:bCs/>
          <w:color w:val="auto"/>
        </w:rPr>
        <w:t xml:space="preserve"> Celkové příjmy za 01-09/2016 </w:t>
      </w:r>
      <w:r w:rsidRPr="00C27F39">
        <w:rPr>
          <w:color w:val="auto"/>
        </w:rPr>
        <w:t xml:space="preserve">činily </w:t>
      </w:r>
      <w:r w:rsidRPr="00C27F39">
        <w:rPr>
          <w:b/>
          <w:color w:val="auto"/>
        </w:rPr>
        <w:t xml:space="preserve">18 026 846,26. </w:t>
      </w:r>
      <w:r w:rsidRPr="00C27F39">
        <w:rPr>
          <w:b/>
          <w:bCs/>
          <w:color w:val="auto"/>
        </w:rPr>
        <w:t xml:space="preserve">Financování - přenesená daňová povinnost DPH 992 946,58  Kč, </w:t>
      </w:r>
      <w:r w:rsidRPr="00C27F39">
        <w:rPr>
          <w:bCs/>
          <w:color w:val="auto"/>
        </w:rPr>
        <w:t>z</w:t>
      </w:r>
      <w:r w:rsidRPr="00C27F39">
        <w:rPr>
          <w:color w:val="auto"/>
        </w:rPr>
        <w:t>ůstatek z roku 2015 ve výši</w:t>
      </w:r>
      <w:r w:rsidRPr="00C27F39">
        <w:rPr>
          <w:b/>
          <w:bCs/>
          <w:color w:val="auto"/>
        </w:rPr>
        <w:t xml:space="preserve"> 5 070 867,44 Kč a splátka úvěru ve výši – 750 000,- Kč. Celkové příjmy vč. financování za 01-09/2016 </w:t>
      </w:r>
      <w:r w:rsidRPr="00C27F39">
        <w:rPr>
          <w:color w:val="auto"/>
        </w:rPr>
        <w:t xml:space="preserve">činily </w:t>
      </w:r>
      <w:r w:rsidRPr="00C27F39">
        <w:rPr>
          <w:b/>
          <w:color w:val="auto"/>
        </w:rPr>
        <w:t xml:space="preserve">23 340 660,28 </w:t>
      </w:r>
      <w:r w:rsidRPr="00C27F39">
        <w:rPr>
          <w:b/>
          <w:bCs/>
          <w:color w:val="auto"/>
        </w:rPr>
        <w:t>Kč</w:t>
      </w:r>
      <w:r w:rsidRPr="00C27F39">
        <w:rPr>
          <w:color w:val="auto"/>
        </w:rPr>
        <w:t xml:space="preserve">. </w:t>
      </w:r>
      <w:r w:rsidRPr="00C27F39">
        <w:rPr>
          <w:b/>
          <w:bCs/>
          <w:color w:val="auto"/>
        </w:rPr>
        <w:t xml:space="preserve">Celkové výdaje za 01-09 /2016 činily 17 546 885,78 Kč. Peněžní zůstatek k 31. 9. 2016 </w:t>
      </w:r>
      <w:r w:rsidRPr="00C27F39">
        <w:rPr>
          <w:color w:val="auto"/>
        </w:rPr>
        <w:t>byl ve výši</w:t>
      </w:r>
      <w:r w:rsidRPr="00C27F39">
        <w:rPr>
          <w:b/>
          <w:bCs/>
          <w:color w:val="auto"/>
        </w:rPr>
        <w:t xml:space="preserve"> 5 793 774,50 Kč, </w:t>
      </w:r>
      <w:r w:rsidRPr="00C27F39">
        <w:rPr>
          <w:color w:val="auto"/>
        </w:rPr>
        <w:t xml:space="preserve">z této částky činil zůstatek na běžném účtu </w:t>
      </w:r>
      <w:r w:rsidRPr="00C27F39">
        <w:rPr>
          <w:b/>
          <w:color w:val="auto"/>
        </w:rPr>
        <w:t xml:space="preserve">2 453 469,87 </w:t>
      </w:r>
      <w:r w:rsidRPr="00C27F39">
        <w:rPr>
          <w:b/>
          <w:bCs/>
          <w:color w:val="auto"/>
        </w:rPr>
        <w:t xml:space="preserve">Kč, </w:t>
      </w:r>
      <w:r w:rsidRPr="00C27F39">
        <w:rPr>
          <w:color w:val="auto"/>
        </w:rPr>
        <w:t xml:space="preserve">na účtu za domovní odpad </w:t>
      </w:r>
      <w:r w:rsidRPr="00C27F39">
        <w:rPr>
          <w:b/>
          <w:color w:val="auto"/>
        </w:rPr>
        <w:t>28 227</w:t>
      </w:r>
      <w:r w:rsidRPr="00C27F39">
        <w:rPr>
          <w:b/>
          <w:bCs/>
          <w:color w:val="auto"/>
        </w:rPr>
        <w:t xml:space="preserve">,- Kč </w:t>
      </w:r>
      <w:r w:rsidRPr="00C27F39">
        <w:rPr>
          <w:color w:val="auto"/>
        </w:rPr>
        <w:t xml:space="preserve">a na účtu u ČNB </w:t>
      </w:r>
      <w:r w:rsidRPr="00C27F39">
        <w:rPr>
          <w:b/>
          <w:color w:val="auto"/>
        </w:rPr>
        <w:t xml:space="preserve">3 112 077,63 </w:t>
      </w:r>
      <w:r w:rsidRPr="00C27F39">
        <w:rPr>
          <w:b/>
          <w:bCs/>
          <w:color w:val="auto"/>
        </w:rPr>
        <w:t xml:space="preserve">Kč. </w:t>
      </w: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  <w:r w:rsidRPr="00C27F39">
        <w:rPr>
          <w:b/>
          <w:bCs/>
          <w:color w:val="auto"/>
        </w:rPr>
        <w:t>usnesením č. 14/1 d) schválilo:</w:t>
      </w:r>
    </w:p>
    <w:p w:rsidR="002F341C" w:rsidRPr="00C27F39" w:rsidRDefault="002F341C" w:rsidP="002F341C">
      <w:pPr>
        <w:pStyle w:val="Default"/>
        <w:jc w:val="both"/>
        <w:rPr>
          <w:bCs/>
          <w:color w:val="auto"/>
        </w:rPr>
      </w:pPr>
      <w:r w:rsidRPr="00C27F39">
        <w:rPr>
          <w:bCs/>
          <w:color w:val="auto"/>
        </w:rPr>
        <w:t>Rozpočtové opatření č. 5/2016 bez výhrad.</w:t>
      </w:r>
    </w:p>
    <w:p w:rsidR="002F341C" w:rsidRPr="00C27F39" w:rsidRDefault="002F341C" w:rsidP="002F341C">
      <w:pPr>
        <w:pStyle w:val="Default"/>
        <w:jc w:val="both"/>
        <w:rPr>
          <w:bCs/>
          <w:color w:val="auto"/>
        </w:rPr>
      </w:pP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  <w:r w:rsidRPr="00C27F39">
        <w:rPr>
          <w:b/>
          <w:bCs/>
          <w:color w:val="auto"/>
        </w:rPr>
        <w:t>usnesením č. 14/1 e) rozhodlo:</w:t>
      </w:r>
    </w:p>
    <w:p w:rsidR="002F341C" w:rsidRPr="00C27F39" w:rsidRDefault="002F341C" w:rsidP="002F341C">
      <w:pPr>
        <w:jc w:val="both"/>
        <w:rPr>
          <w:rStyle w:val="Siln"/>
          <w:b w:val="0"/>
        </w:rPr>
      </w:pPr>
      <w:r w:rsidRPr="00C27F39">
        <w:rPr>
          <w:rStyle w:val="Siln"/>
        </w:rPr>
        <w:t>v souladu s § 6 odst. 5 písm. a) zákona č.183/2006 Sb. o územním plánování a stavebním řádu rozhodlo pořídit změnu č. 1 územního plánu Bohuslavice, která by řešila tyto požadavky:</w:t>
      </w:r>
    </w:p>
    <w:p w:rsidR="002F341C" w:rsidRPr="00C27F39" w:rsidRDefault="002F341C" w:rsidP="002F341C">
      <w:pPr>
        <w:pStyle w:val="Default"/>
        <w:jc w:val="both"/>
        <w:rPr>
          <w:bCs/>
          <w:color w:val="auto"/>
        </w:rPr>
      </w:pPr>
      <w:r w:rsidRPr="00C27F39">
        <w:rPr>
          <w:bCs/>
          <w:color w:val="auto"/>
        </w:rPr>
        <w:t>I) návrh pana Rostislava Stočka, Opavská</w:t>
      </w:r>
      <w:r>
        <w:rPr>
          <w:bCs/>
          <w:color w:val="auto"/>
        </w:rPr>
        <w:t xml:space="preserve"> 106/91</w:t>
      </w:r>
      <w:r w:rsidRPr="00C27F39">
        <w:rPr>
          <w:bCs/>
          <w:color w:val="auto"/>
        </w:rPr>
        <w:t xml:space="preserve">, </w:t>
      </w:r>
      <w:r>
        <w:rPr>
          <w:bCs/>
          <w:color w:val="auto"/>
        </w:rPr>
        <w:t xml:space="preserve">747 21 </w:t>
      </w:r>
      <w:r w:rsidRPr="00C27F39">
        <w:rPr>
          <w:bCs/>
          <w:color w:val="auto"/>
        </w:rPr>
        <w:t>Kravaře</w:t>
      </w:r>
    </w:p>
    <w:p w:rsidR="002F341C" w:rsidRPr="00C27F39" w:rsidRDefault="002F341C" w:rsidP="002F341C">
      <w:pPr>
        <w:pStyle w:val="Default"/>
        <w:jc w:val="both"/>
        <w:rPr>
          <w:bCs/>
          <w:color w:val="auto"/>
        </w:rPr>
      </w:pPr>
      <w:r w:rsidRPr="00C27F39">
        <w:rPr>
          <w:bCs/>
          <w:color w:val="auto"/>
        </w:rPr>
        <w:t xml:space="preserve">II) návrh pana Lukáše </w:t>
      </w:r>
      <w:proofErr w:type="spellStart"/>
      <w:r w:rsidRPr="00C27F39">
        <w:rPr>
          <w:bCs/>
          <w:color w:val="auto"/>
        </w:rPr>
        <w:t>Kušníra</w:t>
      </w:r>
      <w:proofErr w:type="spellEnd"/>
      <w:r w:rsidRPr="00C27F39">
        <w:rPr>
          <w:bCs/>
          <w:color w:val="auto"/>
        </w:rPr>
        <w:t xml:space="preserve">, Nádražní 222, </w:t>
      </w:r>
      <w:r>
        <w:rPr>
          <w:bCs/>
          <w:color w:val="auto"/>
        </w:rPr>
        <w:t xml:space="preserve">747 22 </w:t>
      </w:r>
      <w:r w:rsidRPr="00C27F39">
        <w:rPr>
          <w:bCs/>
          <w:color w:val="auto"/>
        </w:rPr>
        <w:t>Dolní Benešov</w:t>
      </w: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</w:p>
    <w:p w:rsidR="002F341C" w:rsidRPr="00C27F39" w:rsidRDefault="002F341C" w:rsidP="002F341C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14/1 f) schválilo:</w:t>
      </w:r>
    </w:p>
    <w:p w:rsidR="002F341C" w:rsidRPr="00C27F39" w:rsidRDefault="002F341C" w:rsidP="002F341C">
      <w:pPr>
        <w:pStyle w:val="Default"/>
        <w:jc w:val="both"/>
        <w:rPr>
          <w:bCs/>
          <w:color w:val="auto"/>
        </w:rPr>
      </w:pPr>
      <w:r w:rsidRPr="00C27F39">
        <w:rPr>
          <w:bCs/>
          <w:color w:val="auto"/>
        </w:rPr>
        <w:t>Prodloužení ulice Sluneční v délce cca 30 m.</w:t>
      </w: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  <w:r w:rsidRPr="00C27F39">
        <w:rPr>
          <w:b/>
          <w:bCs/>
          <w:color w:val="auto"/>
        </w:rPr>
        <w:t xml:space="preserve"> </w:t>
      </w:r>
    </w:p>
    <w:p w:rsidR="002F341C" w:rsidRPr="00C27F39" w:rsidRDefault="002F341C" w:rsidP="002F341C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14/1 g) schválilo:</w:t>
      </w:r>
    </w:p>
    <w:p w:rsidR="002F341C" w:rsidRPr="00C27F39" w:rsidRDefault="002F341C" w:rsidP="002F341C">
      <w:pPr>
        <w:pStyle w:val="Default"/>
        <w:jc w:val="both"/>
        <w:rPr>
          <w:bCs/>
          <w:color w:val="auto"/>
        </w:rPr>
      </w:pPr>
      <w:r w:rsidRPr="00C27F39">
        <w:rPr>
          <w:bCs/>
          <w:color w:val="auto"/>
        </w:rPr>
        <w:t>Vypracování žádosti na poskytnutí dotace na vybudování 3 pečovatelských bytů v objektu č. p. 235 v Bohuslavicích.  Cenovou nabídku firmy Bon – finance na vypracování dotace. Pověřuje starostu podpisem SOD.</w:t>
      </w:r>
    </w:p>
    <w:p w:rsidR="002F341C" w:rsidRPr="00C27F39" w:rsidRDefault="002F341C" w:rsidP="002F341C">
      <w:pPr>
        <w:pStyle w:val="Default"/>
        <w:jc w:val="both"/>
        <w:rPr>
          <w:b/>
          <w:bCs/>
          <w:color w:val="auto"/>
        </w:rPr>
      </w:pPr>
    </w:p>
    <w:p w:rsidR="002F341C" w:rsidRDefault="002F341C" w:rsidP="002F341C">
      <w:pPr>
        <w:pStyle w:val="Default"/>
        <w:jc w:val="both"/>
        <w:rPr>
          <w:b/>
          <w:bCs/>
          <w:color w:val="auto"/>
        </w:rPr>
      </w:pPr>
    </w:p>
    <w:p w:rsidR="002F341C" w:rsidRPr="00C27F39" w:rsidRDefault="002F341C" w:rsidP="002F341C">
      <w:pPr>
        <w:pStyle w:val="Default"/>
        <w:jc w:val="both"/>
        <w:rPr>
          <w:color w:val="auto"/>
        </w:rPr>
      </w:pPr>
      <w:r w:rsidRPr="00C27F39">
        <w:rPr>
          <w:b/>
          <w:bCs/>
          <w:color w:val="auto"/>
        </w:rPr>
        <w:lastRenderedPageBreak/>
        <w:t xml:space="preserve">Zastupitelstvo obce Bohuslavice bere na vědomí: 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a)</w:t>
      </w:r>
    </w:p>
    <w:p w:rsidR="002F341C" w:rsidRPr="00C27F39" w:rsidRDefault="002F341C" w:rsidP="002F341C">
      <w:pPr>
        <w:pStyle w:val="Default"/>
        <w:ind w:left="567" w:hanging="567"/>
        <w:jc w:val="both"/>
        <w:rPr>
          <w:color w:val="auto"/>
        </w:rPr>
      </w:pPr>
      <w:r w:rsidRPr="00C27F39">
        <w:rPr>
          <w:color w:val="auto"/>
        </w:rPr>
        <w:t xml:space="preserve">Kontrolu usnesení. Na posledním zasedání OZ nebylo uloženo ukládací usnesení. 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b)</w:t>
      </w:r>
    </w:p>
    <w:p w:rsidR="002F341C" w:rsidRPr="00C27F39" w:rsidRDefault="002F341C" w:rsidP="002F341C">
      <w:pPr>
        <w:jc w:val="both"/>
        <w:rPr>
          <w:bCs/>
        </w:rPr>
      </w:pPr>
      <w:r w:rsidRPr="00C27F39">
        <w:rPr>
          <w:bCs/>
        </w:rPr>
        <w:t>Daňové výnosy za období 01 – 09/2016.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c)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>Návrh investičních akcí a oprav obecního majetku v roce 2017.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d)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>Návrh rozpočtu obce Bohuslavice na rok 2017.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e)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proofErr w:type="spellStart"/>
      <w:r w:rsidRPr="00C27F39">
        <w:rPr>
          <w:color w:val="auto"/>
        </w:rPr>
        <w:t>Kriteria</w:t>
      </w:r>
      <w:proofErr w:type="spellEnd"/>
      <w:r w:rsidRPr="00C27F39">
        <w:rPr>
          <w:color w:val="auto"/>
        </w:rPr>
        <w:t xml:space="preserve"> k poskytnutí dotace z rozpočtu obce spolkům na rok 2017.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f)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>Informace o zaměstnancích obce.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g)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>Informaci o možnosti obce vydat vyhlášku o nočním klidu.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h)</w:t>
      </w:r>
    </w:p>
    <w:p w:rsidR="002F341C" w:rsidRPr="00C27F39" w:rsidRDefault="002F341C" w:rsidP="002F341C">
      <w:pPr>
        <w:jc w:val="both"/>
        <w:rPr>
          <w:bCs/>
        </w:rPr>
      </w:pPr>
      <w:r w:rsidRPr="00C27F39">
        <w:rPr>
          <w:bCs/>
        </w:rPr>
        <w:t xml:space="preserve">Informace o postupu výběrového řízení na akci „Bohuslavice – revitalizace </w:t>
      </w:r>
      <w:proofErr w:type="spellStart"/>
      <w:r w:rsidRPr="00C27F39">
        <w:rPr>
          <w:bCs/>
        </w:rPr>
        <w:t>Špakovského</w:t>
      </w:r>
      <w:proofErr w:type="spellEnd"/>
      <w:r w:rsidRPr="00C27F39">
        <w:rPr>
          <w:bCs/>
        </w:rPr>
        <w:t xml:space="preserve"> rybníku.“ 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b/>
          <w:color w:val="auto"/>
        </w:rPr>
        <w:t>č. 14/2 i)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>Aktuální informace o opravách majetku a investičních akcích obce Bohuslavice.</w:t>
      </w:r>
    </w:p>
    <w:p w:rsidR="002F341C" w:rsidRPr="00C27F39" w:rsidRDefault="002F341C" w:rsidP="002F341C">
      <w:pPr>
        <w:pStyle w:val="Default"/>
        <w:jc w:val="both"/>
        <w:rPr>
          <w:color w:val="auto"/>
        </w:rPr>
      </w:pPr>
      <w:r w:rsidRPr="00C27F39">
        <w:rPr>
          <w:color w:val="auto"/>
        </w:rPr>
        <w:t>Oprava chodníku a povrchu na ulici Okružní, využití domu č. p. 482, obchvat Moravce, nové zpevněné komunikace Polní, možnosti žádosti o dotace pro obec, projektová dokumentace na dům č. p. 235. Plán na zbývající část roku 2016.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j)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Přípravu projektu „Bezpečnost dopravy v obci Bohuslavice“.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k)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 xml:space="preserve">Zaměření parcely 2356 v k. </w:t>
      </w:r>
      <w:proofErr w:type="spellStart"/>
      <w:r w:rsidRPr="00C27F39">
        <w:rPr>
          <w:color w:val="auto"/>
        </w:rPr>
        <w:t>ú.</w:t>
      </w:r>
      <w:proofErr w:type="spellEnd"/>
      <w:r w:rsidRPr="00C27F39">
        <w:rPr>
          <w:color w:val="auto"/>
        </w:rPr>
        <w:t xml:space="preserve"> Bohuslavice Hlučína.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l)</w:t>
      </w:r>
    </w:p>
    <w:p w:rsidR="002F341C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color w:val="auto"/>
        </w:rPr>
        <w:t>Žádost o prodej obecní parcely.</w:t>
      </w:r>
      <w:r w:rsidRPr="00C27F39">
        <w:rPr>
          <w:b/>
          <w:color w:val="auto"/>
        </w:rPr>
        <w:t xml:space="preserve"> </w:t>
      </w:r>
    </w:p>
    <w:p w:rsidR="002F341C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b/>
          <w:color w:val="auto"/>
        </w:rPr>
        <w:t>č. 14/2 m)</w:t>
      </w:r>
      <w:r w:rsidRPr="00C27F39">
        <w:rPr>
          <w:color w:val="auto"/>
        </w:rPr>
        <w:t xml:space="preserve"> 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>Informace o postupu převodu parcel z SPÚ na obec Bohuslavice.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 w:rsidRPr="00C27F39">
        <w:rPr>
          <w:b/>
          <w:color w:val="auto"/>
        </w:rPr>
        <w:t>č. 14/2 n)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 xml:space="preserve">Postup jednání o převod parcely p. č. 576/4 (u KD) v k. </w:t>
      </w:r>
      <w:proofErr w:type="spellStart"/>
      <w:r w:rsidRPr="00C27F39">
        <w:rPr>
          <w:color w:val="auto"/>
        </w:rPr>
        <w:t>ú.</w:t>
      </w:r>
      <w:proofErr w:type="spellEnd"/>
      <w:r w:rsidRPr="00C27F39">
        <w:rPr>
          <w:color w:val="auto"/>
        </w:rPr>
        <w:t xml:space="preserve"> Bohuslavice Hlučína.</w:t>
      </w:r>
    </w:p>
    <w:p w:rsidR="002F341C" w:rsidRPr="00C27F39" w:rsidRDefault="002F341C" w:rsidP="002F341C">
      <w:pPr>
        <w:pStyle w:val="Default"/>
        <w:jc w:val="both"/>
        <w:rPr>
          <w:b/>
          <w:color w:val="auto"/>
        </w:rPr>
      </w:pPr>
      <w:r w:rsidRPr="00C27F39">
        <w:rPr>
          <w:b/>
          <w:color w:val="auto"/>
        </w:rPr>
        <w:t>č. 14/2 l)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>Informace o kulturních akcích.</w:t>
      </w:r>
    </w:p>
    <w:p w:rsidR="002F341C" w:rsidRDefault="002F341C" w:rsidP="002F341C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14/2 m)</w:t>
      </w:r>
    </w:p>
    <w:p w:rsidR="002F341C" w:rsidRPr="00C27F39" w:rsidRDefault="002F341C" w:rsidP="002F341C">
      <w:pPr>
        <w:pStyle w:val="Default"/>
        <w:ind w:left="1134" w:hanging="1134"/>
        <w:jc w:val="both"/>
        <w:rPr>
          <w:color w:val="auto"/>
        </w:rPr>
      </w:pPr>
      <w:r w:rsidRPr="00C27F39">
        <w:rPr>
          <w:color w:val="auto"/>
        </w:rPr>
        <w:t>Informace z jednání rady obce konan</w:t>
      </w:r>
      <w:r>
        <w:rPr>
          <w:color w:val="auto"/>
        </w:rPr>
        <w:t>ých</w:t>
      </w:r>
      <w:r w:rsidRPr="00C27F39">
        <w:rPr>
          <w:color w:val="auto"/>
        </w:rPr>
        <w:t xml:space="preserve"> dne 1</w:t>
      </w:r>
      <w:r>
        <w:rPr>
          <w:color w:val="auto"/>
        </w:rPr>
        <w:t>4</w:t>
      </w:r>
      <w:r w:rsidRPr="00C27F39">
        <w:rPr>
          <w:color w:val="auto"/>
        </w:rPr>
        <w:t>.</w:t>
      </w:r>
      <w:r>
        <w:rPr>
          <w:color w:val="auto"/>
        </w:rPr>
        <w:t xml:space="preserve"> 9. a 12. 10.</w:t>
      </w:r>
      <w:r w:rsidRPr="00C27F39">
        <w:rPr>
          <w:color w:val="auto"/>
        </w:rPr>
        <w:t xml:space="preserve"> 2016.</w:t>
      </w:r>
    </w:p>
    <w:p w:rsidR="002F341C" w:rsidRPr="00C27F39" w:rsidRDefault="002F341C" w:rsidP="002F341C">
      <w:pPr>
        <w:spacing w:line="228" w:lineRule="auto"/>
        <w:ind w:right="-92"/>
        <w:jc w:val="both"/>
      </w:pPr>
    </w:p>
    <w:p w:rsidR="002F341C" w:rsidRPr="00C27F39" w:rsidRDefault="002F341C" w:rsidP="002F341C">
      <w:pPr>
        <w:spacing w:line="228" w:lineRule="auto"/>
        <w:ind w:right="-92"/>
        <w:jc w:val="both"/>
      </w:pPr>
    </w:p>
    <w:p w:rsidR="002F341C" w:rsidRPr="00C27F39" w:rsidRDefault="002F341C" w:rsidP="002F341C">
      <w:pPr>
        <w:spacing w:line="228" w:lineRule="auto"/>
        <w:ind w:right="-92"/>
        <w:jc w:val="both"/>
      </w:pPr>
      <w:r w:rsidRPr="00C27F39">
        <w:t xml:space="preserve"> Ověřovatelé usnesení:</w:t>
      </w:r>
    </w:p>
    <w:p w:rsidR="002F341C" w:rsidRPr="00C27F39" w:rsidRDefault="002F341C" w:rsidP="002F341C">
      <w:pPr>
        <w:spacing w:line="228" w:lineRule="auto"/>
        <w:ind w:right="-92"/>
        <w:jc w:val="both"/>
      </w:pPr>
    </w:p>
    <w:p w:rsidR="002F341C" w:rsidRPr="00C27F39" w:rsidRDefault="002F341C" w:rsidP="002F341C">
      <w:pPr>
        <w:spacing w:line="228" w:lineRule="auto"/>
        <w:ind w:right="-92"/>
        <w:jc w:val="both"/>
      </w:pPr>
    </w:p>
    <w:p w:rsidR="002F341C" w:rsidRPr="00C27F39" w:rsidRDefault="002F341C" w:rsidP="002F341C">
      <w:pPr>
        <w:spacing w:line="228" w:lineRule="auto"/>
        <w:ind w:right="-92"/>
        <w:jc w:val="both"/>
      </w:pPr>
      <w:r w:rsidRPr="00C27F39">
        <w:t>…………………………………                …………………………………</w:t>
      </w:r>
    </w:p>
    <w:p w:rsidR="002F341C" w:rsidRPr="00C27F39" w:rsidRDefault="002F341C" w:rsidP="002F341C">
      <w:pPr>
        <w:spacing w:line="228" w:lineRule="auto"/>
        <w:ind w:right="-92"/>
        <w:jc w:val="both"/>
      </w:pPr>
      <w:r w:rsidRPr="00C27F39">
        <w:rPr>
          <w:color w:val="000000" w:themeColor="text1"/>
        </w:rPr>
        <w:t xml:space="preserve">Daniel </w:t>
      </w:r>
      <w:proofErr w:type="spellStart"/>
      <w:r w:rsidRPr="00C27F39">
        <w:rPr>
          <w:color w:val="000000" w:themeColor="text1"/>
        </w:rPr>
        <w:t>Buhla</w:t>
      </w:r>
      <w:proofErr w:type="spellEnd"/>
      <w:r w:rsidRPr="00C27F39">
        <w:rPr>
          <w:color w:val="000000" w:themeColor="text1"/>
        </w:rPr>
        <w:tab/>
      </w:r>
      <w:r w:rsidRPr="00C27F39">
        <w:rPr>
          <w:color w:val="000000" w:themeColor="text1"/>
        </w:rPr>
        <w:tab/>
      </w:r>
      <w:r w:rsidRPr="00C27F39">
        <w:rPr>
          <w:color w:val="000000" w:themeColor="text1"/>
        </w:rPr>
        <w:tab/>
      </w:r>
      <w:r w:rsidRPr="00C27F39">
        <w:rPr>
          <w:color w:val="000000" w:themeColor="text1"/>
        </w:rPr>
        <w:tab/>
      </w:r>
      <w:r w:rsidRPr="00C27F39">
        <w:rPr>
          <w:color w:val="000000" w:themeColor="text1"/>
        </w:rPr>
        <w:tab/>
        <w:t>Ing. Jiří Kocián, Ph.D</w:t>
      </w:r>
      <w:r w:rsidRPr="00C27F39">
        <w:t>.</w:t>
      </w:r>
    </w:p>
    <w:p w:rsidR="002F341C" w:rsidRPr="00C27F39" w:rsidRDefault="002F341C" w:rsidP="002F341C">
      <w:pPr>
        <w:spacing w:line="228" w:lineRule="auto"/>
        <w:ind w:right="-92"/>
        <w:jc w:val="both"/>
      </w:pPr>
    </w:p>
    <w:p w:rsidR="002F341C" w:rsidRPr="00C27F39" w:rsidRDefault="002F341C" w:rsidP="002F341C">
      <w:pPr>
        <w:spacing w:line="228" w:lineRule="auto"/>
        <w:ind w:right="-92"/>
        <w:jc w:val="both"/>
      </w:pPr>
    </w:p>
    <w:p w:rsidR="002F341C" w:rsidRPr="00C27F39" w:rsidRDefault="002F341C" w:rsidP="002F341C">
      <w:pPr>
        <w:spacing w:line="228" w:lineRule="auto"/>
        <w:ind w:right="-92"/>
        <w:jc w:val="both"/>
      </w:pPr>
    </w:p>
    <w:p w:rsidR="002F341C" w:rsidRPr="00C27F39" w:rsidRDefault="002F341C" w:rsidP="002F341C">
      <w:pPr>
        <w:spacing w:line="228" w:lineRule="auto"/>
        <w:ind w:right="-92"/>
        <w:jc w:val="both"/>
      </w:pPr>
      <w:r w:rsidRPr="00C27F39">
        <w:t>…………………………………                 …………………………………</w:t>
      </w:r>
    </w:p>
    <w:p w:rsidR="002F341C" w:rsidRPr="00C27F39" w:rsidRDefault="002F341C" w:rsidP="002F341C">
      <w:pPr>
        <w:spacing w:line="228" w:lineRule="auto"/>
        <w:ind w:right="-92"/>
        <w:jc w:val="both"/>
      </w:pPr>
      <w:r w:rsidRPr="00C27F39">
        <w:t>Mgr. Pavel Dominik, starosta</w:t>
      </w:r>
      <w:r w:rsidRPr="00C27F39">
        <w:tab/>
      </w:r>
      <w:r w:rsidRPr="00C27F39">
        <w:tab/>
        <w:t>Bc. Andrea Matýsková, místostarostka</w:t>
      </w:r>
    </w:p>
    <w:p w:rsidR="002F341C" w:rsidRPr="00C27F39" w:rsidRDefault="002F341C" w:rsidP="002F341C">
      <w:pPr>
        <w:spacing w:line="228" w:lineRule="auto"/>
        <w:ind w:right="-92"/>
        <w:jc w:val="both"/>
      </w:pPr>
    </w:p>
    <w:p w:rsidR="002F341C" w:rsidRPr="00C27F39" w:rsidRDefault="002F341C" w:rsidP="002F341C">
      <w:pPr>
        <w:spacing w:line="228" w:lineRule="auto"/>
        <w:ind w:right="-92"/>
        <w:jc w:val="both"/>
      </w:pPr>
      <w:r w:rsidRPr="00C27F39">
        <w:t>V Bohuslavicích dne 25. 10. 2016</w:t>
      </w:r>
      <w:bookmarkStart w:id="0" w:name="_GoBack"/>
      <w:bookmarkEnd w:id="0"/>
    </w:p>
    <w:sectPr w:rsidR="002F341C" w:rsidRPr="00C2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C"/>
    <w:rsid w:val="002F341C"/>
    <w:rsid w:val="007D77C1"/>
    <w:rsid w:val="008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58DC-FD40-4470-AD73-00A310F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F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F3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F341C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2F341C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2F34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2F3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F3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2017-02-15T12:41:00Z</dcterms:created>
  <dcterms:modified xsi:type="dcterms:W3CDTF">2017-02-15T12:42:00Z</dcterms:modified>
</cp:coreProperties>
</file>